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46" w:type="dxa"/>
        <w:tblLayout w:type="fixed"/>
        <w:tblLook w:val="04A0"/>
      </w:tblPr>
      <w:tblGrid>
        <w:gridCol w:w="5057"/>
        <w:gridCol w:w="5199"/>
      </w:tblGrid>
      <w:tr w:rsidR="00E624A5" w:rsidRPr="00E624A5" w:rsidTr="00CC5325">
        <w:trPr>
          <w:trHeight w:val="1833"/>
        </w:trPr>
        <w:tc>
          <w:tcPr>
            <w:tcW w:w="5057" w:type="dxa"/>
          </w:tcPr>
          <w:p w:rsidR="00E624A5" w:rsidRPr="00E624A5" w:rsidRDefault="00E624A5" w:rsidP="00E624A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E624A5">
              <w:rPr>
                <w:rFonts w:ascii="Times New Roman" w:hAnsi="Times New Roman"/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24A5"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E624A5" w:rsidRPr="00E624A5" w:rsidRDefault="00E624A5" w:rsidP="00E624A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E624A5"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E624A5" w:rsidRPr="00E624A5" w:rsidRDefault="00E624A5" w:rsidP="00E6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4A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E624A5" w:rsidRPr="00E624A5" w:rsidRDefault="00E624A5" w:rsidP="00E624A5">
            <w:pPr>
              <w:pStyle w:val="8"/>
              <w:rPr>
                <w:rFonts w:ascii="Times New Roman" w:hAnsi="Times New Roman"/>
                <w:sz w:val="20"/>
                <w:lang w:val="tt-RU" w:eastAsia="en-US"/>
              </w:rPr>
            </w:pPr>
            <w:r w:rsidRPr="00E624A5"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E624A5" w:rsidRPr="00E624A5" w:rsidRDefault="00E624A5" w:rsidP="00E6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lang w:val="tt-RU" w:eastAsia="en-US"/>
              </w:rPr>
            </w:pPr>
          </w:p>
          <w:p w:rsidR="00E624A5" w:rsidRPr="00E624A5" w:rsidRDefault="00E624A5" w:rsidP="00E6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</w:pPr>
            <w:r w:rsidRPr="00E624A5"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E624A5" w:rsidRPr="00E624A5" w:rsidRDefault="00E624A5" w:rsidP="00E6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</w:pPr>
            <w:r w:rsidRPr="00E624A5"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E624A5" w:rsidRPr="00E624A5" w:rsidRDefault="00E624A5" w:rsidP="00E624A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 w:eastAsia="en-US"/>
              </w:rPr>
            </w:pPr>
            <w:r w:rsidRPr="00E624A5">
              <w:rPr>
                <w:rFonts w:ascii="Times New Roman" w:hAnsi="Times New Roman" w:cs="Times New Roman"/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E624A5" w:rsidRPr="00E624A5" w:rsidRDefault="00E624A5" w:rsidP="00E6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 w:eastAsia="en-US"/>
              </w:rPr>
            </w:pPr>
            <w:r w:rsidRPr="00E624A5">
              <w:rPr>
                <w:rFonts w:ascii="Times New Roman" w:hAnsi="Times New Roman" w:cs="Times New Roman"/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E624A5" w:rsidRPr="00E624A5" w:rsidRDefault="00E624A5" w:rsidP="00E6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 w:eastAsia="en-US"/>
              </w:rPr>
            </w:pPr>
            <w:r w:rsidRPr="00E624A5">
              <w:rPr>
                <w:rFonts w:ascii="Times New Roman" w:hAnsi="Times New Roman" w:cs="Times New Roman"/>
                <w:b/>
                <w:sz w:val="20"/>
                <w:szCs w:val="20"/>
                <w:lang w:val="tt-RU" w:eastAsia="en-US"/>
              </w:rPr>
              <w:t>МУНИ</w:t>
            </w:r>
            <w:r w:rsidRPr="00E624A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ЦИПАЛЬ</w:t>
            </w:r>
            <w:r w:rsidRPr="00E624A5">
              <w:rPr>
                <w:rFonts w:ascii="Times New Roman" w:hAnsi="Times New Roman" w:cs="Times New Roman"/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E624A5" w:rsidRPr="00E624A5" w:rsidRDefault="00E624A5" w:rsidP="00E624A5">
            <w:pPr>
              <w:pStyle w:val="2"/>
              <w:jc w:val="center"/>
              <w:rPr>
                <w:sz w:val="20"/>
                <w:lang w:eastAsia="en-US"/>
              </w:rPr>
            </w:pPr>
            <w:r w:rsidRPr="00E624A5">
              <w:rPr>
                <w:b/>
                <w:sz w:val="20"/>
                <w:lang w:eastAsia="en-US"/>
              </w:rPr>
              <w:t>БАШКАРМА КОМИТЕТЫ</w:t>
            </w:r>
          </w:p>
          <w:p w:rsidR="00E624A5" w:rsidRPr="00E624A5" w:rsidRDefault="00E624A5" w:rsidP="00E624A5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E624A5" w:rsidRPr="00E624A5" w:rsidRDefault="00E624A5" w:rsidP="00E6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</w:pPr>
            <w:r w:rsidRPr="00E624A5"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  <w:t>422650, Балык Бистәсе,</w:t>
            </w:r>
          </w:p>
          <w:p w:rsidR="00E624A5" w:rsidRPr="00E624A5" w:rsidRDefault="00E624A5" w:rsidP="00E6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</w:pPr>
            <w:r w:rsidRPr="00E624A5"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E624A5" w:rsidRPr="00E624A5" w:rsidTr="00CC5325">
        <w:trPr>
          <w:cantSplit/>
        </w:trPr>
        <w:tc>
          <w:tcPr>
            <w:tcW w:w="10256" w:type="dxa"/>
            <w:gridSpan w:val="2"/>
            <w:hideMark/>
          </w:tcPr>
          <w:p w:rsidR="00E624A5" w:rsidRPr="00E624A5" w:rsidRDefault="00E624A5" w:rsidP="00E624A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 w:eastAsia="en-US"/>
              </w:rPr>
            </w:pPr>
            <w:r w:rsidRPr="00E624A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</w:t>
            </w:r>
            <w:r w:rsidRPr="00E624A5">
              <w:rPr>
                <w:rFonts w:ascii="Times New Roman" w:hAnsi="Times New Roman" w:cs="Times New Roman"/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 w:rsidRPr="00E624A5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E624A5">
              <w:rPr>
                <w:rFonts w:ascii="Times New Roman" w:hAnsi="Times New Roman" w:cs="Times New Roman"/>
              </w:rPr>
              <w:instrText xml:space="preserve"> HYPERLINK "mailto:balyk-bistage@tatar.ru" </w:instrText>
            </w:r>
            <w:r w:rsidRPr="00E624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24A5">
              <w:rPr>
                <w:rStyle w:val="a3"/>
                <w:rFonts w:ascii="Times New Roman" w:hAnsi="Times New Roman" w:cs="Times New Roman"/>
                <w:bCs/>
                <w:sz w:val="20"/>
                <w:lang w:eastAsia="en-US"/>
              </w:rPr>
              <w:t>balyk-bistage@tatar.ru</w:t>
            </w:r>
            <w:r w:rsidRPr="00E624A5">
              <w:rPr>
                <w:rStyle w:val="a3"/>
                <w:rFonts w:ascii="Times New Roman" w:hAnsi="Times New Roman" w:cs="Times New Roman"/>
                <w:bCs/>
                <w:sz w:val="20"/>
                <w:lang w:eastAsia="en-US"/>
              </w:rPr>
              <w:fldChar w:fldCharType="end"/>
            </w:r>
            <w:r w:rsidRPr="00E624A5">
              <w:rPr>
                <w:rFonts w:ascii="Times New Roman" w:hAnsi="Times New Roman" w:cs="Times New Roman"/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E624A5" w:rsidRPr="00E624A5" w:rsidRDefault="00E624A5" w:rsidP="00E624A5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E624A5" w:rsidRPr="00E624A5" w:rsidRDefault="00E624A5" w:rsidP="00E624A5">
      <w:pPr>
        <w:spacing w:after="0" w:line="240" w:lineRule="auto"/>
        <w:ind w:left="-57"/>
        <w:rPr>
          <w:rFonts w:ascii="Times New Roman" w:hAnsi="Times New Roman" w:cs="Times New Roman"/>
          <w:lang w:val="tt-RU"/>
        </w:rPr>
      </w:pPr>
      <w:r w:rsidRPr="00E624A5">
        <w:rPr>
          <w:rFonts w:ascii="Times New Roman" w:hAnsi="Times New Roman" w:cs="Times New Roman"/>
          <w:noProof/>
        </w:rPr>
        <w:pict>
          <v:line id="Прямая соединительная линия 25" o:spid="_x0000_s1026" style="position:absolute;left:0;text-align:left;z-index:251661312;visibility:visible;mso-wrap-distance-top:-3e-5mm;mso-wrap-distance-bottom:-3e-5mm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C12Ho1N&#10;AgAAWwQAAA4AAAAAAAAAAAAAAAAALgIAAGRycy9lMm9Eb2MueG1sUEsBAi0AFAAGAAgAAAAhAO8U&#10;YJvZAAAABAEAAA8AAAAAAAAAAAAAAAAApwQAAGRycy9kb3ducmV2LnhtbFBLBQYAAAAABAAEAPMA&#10;AACtBQAAAAA=&#10;" strokeweight="1.75pt"/>
        </w:pict>
      </w: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E624A5" w:rsidRPr="00E624A5" w:rsidTr="00CC5325">
        <w:trPr>
          <w:trHeight w:val="321"/>
          <w:jc w:val="center"/>
        </w:trPr>
        <w:tc>
          <w:tcPr>
            <w:tcW w:w="4838" w:type="dxa"/>
            <w:hideMark/>
          </w:tcPr>
          <w:p w:rsidR="00E624A5" w:rsidRPr="00E624A5" w:rsidRDefault="00E624A5" w:rsidP="00E624A5">
            <w:pPr>
              <w:pStyle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24A5"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E624A5" w:rsidRPr="00E624A5" w:rsidRDefault="00E624A5" w:rsidP="00E624A5">
            <w:pPr>
              <w:pStyle w:val="2"/>
              <w:rPr>
                <w:sz w:val="20"/>
                <w:lang w:eastAsia="en-US"/>
              </w:rPr>
            </w:pPr>
            <w:r w:rsidRPr="00E624A5"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E624A5" w:rsidRPr="00E624A5" w:rsidRDefault="00E624A5" w:rsidP="00E624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E624A5">
        <w:rPr>
          <w:rFonts w:ascii="Times New Roman" w:hAnsi="Times New Roman" w:cs="Times New Roman"/>
          <w:sz w:val="20"/>
          <w:szCs w:val="20"/>
          <w:lang w:val="tt-RU"/>
        </w:rPr>
        <w:t>18.08.2017                        пгт. Рыбная Слобода                       № 179пи</w:t>
      </w:r>
    </w:p>
    <w:p w:rsidR="00E624A5" w:rsidRPr="00E624A5" w:rsidRDefault="00E624A5" w:rsidP="00E624A5">
      <w:pPr>
        <w:spacing w:after="0" w:line="240" w:lineRule="auto"/>
        <w:rPr>
          <w:rFonts w:ascii="Times New Roman" w:hAnsi="Times New Roman" w:cs="Times New Roman"/>
        </w:rPr>
      </w:pPr>
    </w:p>
    <w:p w:rsidR="00E624A5" w:rsidRPr="00E624A5" w:rsidRDefault="00E624A5" w:rsidP="00E624A5">
      <w:pPr>
        <w:spacing w:after="0" w:line="240" w:lineRule="auto"/>
        <w:rPr>
          <w:rFonts w:ascii="Times New Roman" w:hAnsi="Times New Roman" w:cs="Times New Roman"/>
        </w:rPr>
      </w:pPr>
    </w:p>
    <w:p w:rsidR="00E624A5" w:rsidRPr="00E624A5" w:rsidRDefault="00E624A5" w:rsidP="00162CE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624A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624A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624A5">
        <w:rPr>
          <w:rFonts w:ascii="Times New Roman" w:hAnsi="Times New Roman" w:cs="Times New Roman"/>
          <w:sz w:val="28"/>
          <w:szCs w:val="28"/>
        </w:rPr>
        <w:t xml:space="preserve"> силу отдельных  постановлений Исполнительного комитета Рыбно-Слободского муниципального района Республики Татарстан, регулирующих предоставление субсидий  юридическим лицам (за исключением субсидий государственным (муниципальным) учреждениям), индивидуальным предпринимателям</w:t>
      </w:r>
    </w:p>
    <w:p w:rsidR="00E624A5" w:rsidRDefault="00E624A5" w:rsidP="00E62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CE2" w:rsidRPr="00E624A5" w:rsidRDefault="00162CE2" w:rsidP="00E62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4A5" w:rsidRPr="00E624A5" w:rsidRDefault="00E624A5" w:rsidP="00E62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4A5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законодательством, на основании Устава Рыбно-Слободского муниципального района Республики Татарстан и в соответствии с решением Совета Рыбно-Слободского муниципального района Республики Татарстан от 15.12.2016 года №XIV-1 «О бюджете Рыбно-Слободского муниципального района Республики Татарстан на 2017 год и на плановый период 2018-2019 годов» ПОСТАНОВЛЯЮ:</w:t>
      </w:r>
      <w:proofErr w:type="gramEnd"/>
    </w:p>
    <w:p w:rsidR="00E624A5" w:rsidRPr="00E624A5" w:rsidRDefault="00E624A5" w:rsidP="00E624A5">
      <w:pPr>
        <w:tabs>
          <w:tab w:val="left" w:pos="56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5"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E624A5" w:rsidRPr="00E624A5" w:rsidRDefault="00E624A5" w:rsidP="00E62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5">
        <w:rPr>
          <w:rFonts w:ascii="Times New Roman" w:hAnsi="Times New Roman" w:cs="Times New Roman"/>
          <w:sz w:val="28"/>
          <w:szCs w:val="28"/>
        </w:rPr>
        <w:t>постановление Исполнительного комитета Рыбно-Слободского муниципального района Республики Татарстан от 13.09.2010 №162пи «Об утверждении Правил предоставления субсидий из бюджета Рыбно-Слободского муниципального района предприятиям потребительской кооперации, осуществляющим доставку товаров первой необходимости в отдаленные сельские населенные пункты, в которых отсутствуют предприятия стационарной розничной торговли»;</w:t>
      </w:r>
    </w:p>
    <w:p w:rsidR="00E624A5" w:rsidRPr="00E624A5" w:rsidRDefault="00E624A5" w:rsidP="00E62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5">
        <w:rPr>
          <w:rFonts w:ascii="Times New Roman" w:hAnsi="Times New Roman" w:cs="Times New Roman"/>
          <w:sz w:val="28"/>
          <w:szCs w:val="28"/>
        </w:rPr>
        <w:t xml:space="preserve">постановление Исполнительного комитета Рыбно-Слободского муниципального района Республики Татарстан от 20.08.2009 №131пи «Об утверждении Правил предоставления субсидий из бюджета Рыбно-Слободского муниципального района на возмещение затрат юридическим лицам (за исключением государственных (муниципальных) учреждений), индивидуальным предпринимателям – производителям услуг по </w:t>
      </w:r>
      <w:r w:rsidRPr="00E624A5">
        <w:rPr>
          <w:rFonts w:ascii="Times New Roman" w:hAnsi="Times New Roman" w:cs="Times New Roman"/>
          <w:sz w:val="28"/>
          <w:szCs w:val="28"/>
        </w:rPr>
        <w:lastRenderedPageBreak/>
        <w:t>пассажирским перевозкам автомобильным транспортом общего пользования на территории Рыбно-Слободского муниципального района».</w:t>
      </w:r>
    </w:p>
    <w:p w:rsidR="00E624A5" w:rsidRPr="00E624A5" w:rsidRDefault="00E624A5" w:rsidP="00E62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5">
        <w:rPr>
          <w:rFonts w:ascii="Times New Roman" w:hAnsi="Times New Roman" w:cs="Times New Roman"/>
          <w:sz w:val="28"/>
          <w:szCs w:val="28"/>
        </w:rPr>
        <w:t xml:space="preserve">2.Настоящее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E624A5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E624A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624A5">
          <w:rPr>
            <w:rFonts w:ascii="Times New Roman" w:hAnsi="Times New Roman" w:cs="Times New Roman"/>
            <w:sz w:val="28"/>
            <w:szCs w:val="28"/>
          </w:rPr>
          <w:t>http://ribnaya-sloboda.tatarstan.ru</w:t>
        </w:r>
      </w:hyperlink>
      <w:r w:rsidRPr="00E624A5">
        <w:rPr>
          <w:rFonts w:ascii="Times New Roman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E624A5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E624A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624A5">
          <w:rPr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E624A5">
        <w:rPr>
          <w:rFonts w:ascii="Times New Roman" w:hAnsi="Times New Roman" w:cs="Times New Roman"/>
          <w:sz w:val="28"/>
          <w:szCs w:val="28"/>
        </w:rPr>
        <w:t>.</w:t>
      </w:r>
    </w:p>
    <w:p w:rsidR="00E624A5" w:rsidRPr="00E624A5" w:rsidRDefault="00E624A5" w:rsidP="00E62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62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24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24A5" w:rsidRPr="00E624A5" w:rsidRDefault="00E624A5" w:rsidP="00E62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4A5" w:rsidRPr="00E624A5" w:rsidRDefault="00E624A5" w:rsidP="00E62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4A5" w:rsidRPr="00E624A5" w:rsidRDefault="00E624A5" w:rsidP="00E62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4A5" w:rsidRPr="00E624A5" w:rsidRDefault="00E624A5" w:rsidP="00E62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4A5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</w:t>
      </w:r>
      <w:r w:rsidR="00162C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24A5">
        <w:rPr>
          <w:rFonts w:ascii="Times New Roman" w:hAnsi="Times New Roman" w:cs="Times New Roman"/>
          <w:sz w:val="28"/>
          <w:szCs w:val="28"/>
        </w:rPr>
        <w:t xml:space="preserve">     Р.Х. Хабибуллин</w:t>
      </w:r>
    </w:p>
    <w:p w:rsidR="00E624A5" w:rsidRDefault="00E624A5" w:rsidP="00E624A5"/>
    <w:p w:rsidR="00E624A5" w:rsidRDefault="00E624A5" w:rsidP="00E624A5"/>
    <w:p w:rsidR="00E624A5" w:rsidRDefault="00E624A5" w:rsidP="00E624A5"/>
    <w:p w:rsidR="00E624A5" w:rsidRDefault="00E624A5" w:rsidP="00E624A5"/>
    <w:p w:rsidR="00E624A5" w:rsidRDefault="00E624A5" w:rsidP="00E624A5"/>
    <w:p w:rsidR="00E624A5" w:rsidRDefault="00E624A5" w:rsidP="00E624A5"/>
    <w:p w:rsidR="00E624A5" w:rsidRDefault="00E624A5" w:rsidP="00E624A5"/>
    <w:p w:rsidR="00E624A5" w:rsidRDefault="00E624A5" w:rsidP="00E624A5"/>
    <w:p w:rsidR="00E624A5" w:rsidRDefault="00E624A5" w:rsidP="00E624A5"/>
    <w:p w:rsidR="00E624A5" w:rsidRDefault="00E624A5" w:rsidP="00E624A5"/>
    <w:p w:rsidR="00E624A5" w:rsidRDefault="00E624A5" w:rsidP="00E624A5"/>
    <w:p w:rsidR="007D38A6" w:rsidRDefault="007D38A6"/>
    <w:sectPr w:rsidR="007D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4A5"/>
    <w:rsid w:val="00162CE2"/>
    <w:rsid w:val="007D38A6"/>
    <w:rsid w:val="00E6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E624A5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sz w:val="24"/>
      <w:szCs w:val="24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E624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E624A5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E624A5"/>
    <w:rPr>
      <w:rFonts w:ascii="Tatar Antiqua" w:eastAsia="Times New Roman" w:hAnsi="Tatar Antiqua" w:cs="Times New Roman"/>
      <w:sz w:val="24"/>
      <w:szCs w:val="24"/>
      <w:lang w:val="tt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E624A5"/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E624A5"/>
    <w:rPr>
      <w:rFonts w:ascii="Tatar Antiqua" w:eastAsia="Times New Roman" w:hAnsi="Tatar Antiqua" w:cs="Times New Roman"/>
      <w:b/>
      <w:szCs w:val="20"/>
      <w:lang w:val="en-US"/>
    </w:rPr>
  </w:style>
  <w:style w:type="character" w:styleId="a3">
    <w:name w:val="Hyperlink"/>
    <w:basedOn w:val="a0"/>
    <w:uiPriority w:val="99"/>
    <w:unhideWhenUsed/>
    <w:rsid w:val="00E62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ribnaya-sloboda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2017-08-21T04:34:00Z</dcterms:created>
  <dcterms:modified xsi:type="dcterms:W3CDTF">2017-08-21T04:34:00Z</dcterms:modified>
</cp:coreProperties>
</file>