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56" w:type="dxa"/>
        <w:tblInd w:w="-551" w:type="dxa"/>
        <w:tblLayout w:type="fixed"/>
        <w:tblLook w:val="0000" w:firstRow="0" w:lastRow="0" w:firstColumn="0" w:lastColumn="0" w:noHBand="0" w:noVBand="0"/>
      </w:tblPr>
      <w:tblGrid>
        <w:gridCol w:w="5293"/>
        <w:gridCol w:w="5463"/>
      </w:tblGrid>
      <w:tr w:rsidR="00835F80" w:rsidTr="006B35EB">
        <w:trPr>
          <w:trHeight w:val="1983"/>
        </w:trPr>
        <w:tc>
          <w:tcPr>
            <w:tcW w:w="5293" w:type="dxa"/>
          </w:tcPr>
          <w:p w:rsidR="00835F80" w:rsidRDefault="00835F80" w:rsidP="006B35EB">
            <w:pPr>
              <w:pStyle w:val="8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noProof/>
                <w:lang w:val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3039110</wp:posOffset>
                  </wp:positionH>
                  <wp:positionV relativeFrom="paragraph">
                    <wp:posOffset>114300</wp:posOffset>
                  </wp:positionV>
                  <wp:extent cx="802005" cy="972185"/>
                  <wp:effectExtent l="0" t="0" r="0" b="0"/>
                  <wp:wrapNone/>
                  <wp:docPr id="64" name="Рисунок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12000" contrast="6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2005" cy="9721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  <w:sz w:val="24"/>
                <w:lang w:val="tt-RU"/>
              </w:rPr>
              <w:t>РЕСПУБЛИКА ТАТАРСТАН</w:t>
            </w:r>
          </w:p>
          <w:p w:rsidR="00835F80" w:rsidRDefault="00835F80" w:rsidP="006B35EB">
            <w:pPr>
              <w:pStyle w:val="1"/>
              <w:tabs>
                <w:tab w:val="left" w:pos="900"/>
                <w:tab w:val="center" w:pos="2939"/>
              </w:tabs>
              <w:rPr>
                <w:rFonts w:ascii="Times New Roman" w:hAnsi="Times New Roman"/>
                <w:sz w:val="14"/>
              </w:rPr>
            </w:pPr>
          </w:p>
          <w:p w:rsidR="00835F80" w:rsidRDefault="00835F80" w:rsidP="006B35EB">
            <w:pPr>
              <w:pStyle w:val="1"/>
              <w:tabs>
                <w:tab w:val="left" w:pos="900"/>
                <w:tab w:val="center" w:pos="2939"/>
              </w:tabs>
              <w:rPr>
                <w:rFonts w:ascii="Times New Roman" w:hAnsi="Times New Roman"/>
                <w:b/>
                <w:bCs/>
                <w:lang w:val="ru-RU"/>
              </w:rPr>
            </w:pPr>
            <w:r>
              <w:rPr>
                <w:rFonts w:ascii="Times New Roman" w:hAnsi="Times New Roman"/>
                <w:b/>
                <w:bCs/>
                <w:lang w:val="ru-RU"/>
              </w:rPr>
              <w:t>ИСПОЛНИТЕЛЬНЫЙ КОМИТЕТ</w:t>
            </w:r>
          </w:p>
          <w:p w:rsidR="00835F80" w:rsidRDefault="00835F80" w:rsidP="006B35EB">
            <w:pPr>
              <w:pStyle w:val="1"/>
              <w:tabs>
                <w:tab w:val="left" w:pos="900"/>
                <w:tab w:val="center" w:pos="2939"/>
              </w:tabs>
              <w:rPr>
                <w:rFonts w:ascii="Times New Roman" w:hAnsi="Times New Roman"/>
                <w:b/>
                <w:bCs/>
                <w:lang w:val="ru-RU"/>
              </w:rPr>
            </w:pPr>
            <w:r>
              <w:rPr>
                <w:rFonts w:ascii="Times New Roman" w:hAnsi="Times New Roman"/>
                <w:b/>
                <w:bCs/>
                <w:lang w:val="ru-RU"/>
              </w:rPr>
              <w:t>Рыбно-Слободского</w:t>
            </w:r>
          </w:p>
          <w:p w:rsidR="00835F80" w:rsidRDefault="00835F80" w:rsidP="006B35EB">
            <w:pPr>
              <w:pStyle w:val="1"/>
              <w:tabs>
                <w:tab w:val="left" w:pos="900"/>
                <w:tab w:val="center" w:pos="2939"/>
              </w:tabs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lang w:val="ru-RU"/>
              </w:rPr>
              <w:t>муниципального района</w:t>
            </w:r>
          </w:p>
          <w:p w:rsidR="00835F80" w:rsidRDefault="00835F80" w:rsidP="006B35EB">
            <w:pPr>
              <w:jc w:val="center"/>
              <w:rPr>
                <w:b/>
                <w:sz w:val="14"/>
                <w:lang w:val="tt-RU"/>
              </w:rPr>
            </w:pPr>
          </w:p>
          <w:p w:rsidR="00835F80" w:rsidRDefault="00835F80" w:rsidP="006B35EB">
            <w:pPr>
              <w:jc w:val="center"/>
              <w:rPr>
                <w:rFonts w:ascii="Tatar Antiqua" w:hAnsi="Tatar Antiqua"/>
                <w:lang w:val="tt-RU"/>
              </w:rPr>
            </w:pPr>
            <w:r>
              <w:rPr>
                <w:sz w:val="22"/>
                <w:lang w:val="tt-RU"/>
              </w:rPr>
              <w:t>Ленина ул., д.</w:t>
            </w:r>
            <w:r>
              <w:rPr>
                <w:rFonts w:ascii="Tatar Antiqua" w:hAnsi="Tatar Antiqua"/>
                <w:sz w:val="22"/>
                <w:lang w:val="tt-RU"/>
              </w:rPr>
              <w:t>48,</w:t>
            </w:r>
          </w:p>
          <w:p w:rsidR="00835F80" w:rsidRDefault="00835F80" w:rsidP="006B35EB">
            <w:pPr>
              <w:jc w:val="center"/>
              <w:rPr>
                <w:b/>
                <w:lang w:val="tt-RU"/>
              </w:rPr>
            </w:pPr>
            <w:r>
              <w:rPr>
                <w:sz w:val="22"/>
                <w:lang w:val="tt-RU"/>
              </w:rPr>
              <w:t>пгт. Рыбная Слобода</w:t>
            </w:r>
            <w:r>
              <w:rPr>
                <w:rFonts w:ascii="Tatar Antiqua" w:hAnsi="Tatar Antiqua"/>
                <w:sz w:val="22"/>
                <w:lang w:val="tt-RU"/>
              </w:rPr>
              <w:t>, 422650</w:t>
            </w:r>
          </w:p>
        </w:tc>
        <w:tc>
          <w:tcPr>
            <w:tcW w:w="5463" w:type="dxa"/>
          </w:tcPr>
          <w:p w:rsidR="00835F80" w:rsidRDefault="00835F80" w:rsidP="006B35EB">
            <w:pPr>
              <w:tabs>
                <w:tab w:val="left" w:pos="459"/>
              </w:tabs>
              <w:jc w:val="center"/>
              <w:rPr>
                <w:b/>
                <w:lang w:val="tt-RU"/>
              </w:rPr>
            </w:pPr>
            <w:r>
              <w:rPr>
                <w:b/>
                <w:lang w:val="tt-RU"/>
              </w:rPr>
              <w:t>ТАТАРСТАН РЕСПУБЛИКАСЫ</w:t>
            </w:r>
          </w:p>
          <w:p w:rsidR="00835F80" w:rsidRDefault="00835F80" w:rsidP="006B35EB">
            <w:pPr>
              <w:tabs>
                <w:tab w:val="left" w:pos="459"/>
              </w:tabs>
              <w:jc w:val="center"/>
              <w:rPr>
                <w:b/>
                <w:sz w:val="8"/>
                <w:lang w:val="tt-RU"/>
              </w:rPr>
            </w:pPr>
          </w:p>
          <w:p w:rsidR="00835F80" w:rsidRDefault="00835F80" w:rsidP="006B35EB">
            <w:pPr>
              <w:jc w:val="center"/>
              <w:rPr>
                <w:b/>
                <w:lang w:val="tt-RU"/>
              </w:rPr>
            </w:pPr>
            <w:r>
              <w:rPr>
                <w:b/>
                <w:lang w:val="tt-RU"/>
              </w:rPr>
              <w:t>Балык Бистәсе</w:t>
            </w:r>
          </w:p>
          <w:p w:rsidR="00835F80" w:rsidRDefault="00835F80" w:rsidP="006B35EB">
            <w:pPr>
              <w:jc w:val="center"/>
              <w:rPr>
                <w:b/>
                <w:lang w:val="tt-RU"/>
              </w:rPr>
            </w:pPr>
            <w:r>
              <w:rPr>
                <w:b/>
                <w:lang w:val="tt-RU"/>
              </w:rPr>
              <w:t>муниципаль  районының</w:t>
            </w:r>
          </w:p>
          <w:p w:rsidR="00835F80" w:rsidRDefault="00835F80" w:rsidP="006B35EB">
            <w:pPr>
              <w:pStyle w:val="2"/>
              <w:rPr>
                <w:b/>
                <w:bCs/>
              </w:rPr>
            </w:pPr>
            <w:r>
              <w:rPr>
                <w:b/>
                <w:bCs/>
                <w:sz w:val="24"/>
              </w:rPr>
              <w:t>БАШКАРМА</w:t>
            </w:r>
            <w:r>
              <w:rPr>
                <w:b/>
                <w:bCs/>
                <w:sz w:val="24"/>
                <w:szCs w:val="24"/>
              </w:rPr>
              <w:t>КОМИТЕТЫ</w:t>
            </w:r>
          </w:p>
          <w:p w:rsidR="00835F80" w:rsidRDefault="00835F80" w:rsidP="006B35EB">
            <w:pPr>
              <w:pStyle w:val="1"/>
              <w:tabs>
                <w:tab w:val="left" w:pos="900"/>
                <w:tab w:val="center" w:pos="2514"/>
              </w:tabs>
              <w:rPr>
                <w:rFonts w:ascii="Times New Roman" w:hAnsi="Times New Roman"/>
                <w:sz w:val="14"/>
              </w:rPr>
            </w:pPr>
          </w:p>
          <w:p w:rsidR="00835F80" w:rsidRDefault="00835F80" w:rsidP="006B35EB">
            <w:pPr>
              <w:jc w:val="center"/>
              <w:rPr>
                <w:lang w:val="tt-RU"/>
              </w:rPr>
            </w:pPr>
            <w:r>
              <w:rPr>
                <w:sz w:val="22"/>
                <w:lang w:val="tt-RU"/>
              </w:rPr>
              <w:t>Ленин урамы</w:t>
            </w:r>
            <w:r>
              <w:rPr>
                <w:rFonts w:ascii="Tatar Antiqua" w:hAnsi="Tatar Antiqua"/>
                <w:sz w:val="22"/>
                <w:lang w:val="tt-RU"/>
              </w:rPr>
              <w:t xml:space="preserve">, 48 </w:t>
            </w:r>
            <w:r>
              <w:rPr>
                <w:sz w:val="22"/>
                <w:lang w:val="tt-RU"/>
              </w:rPr>
              <w:t>нче йорт,</w:t>
            </w:r>
          </w:p>
          <w:p w:rsidR="00835F80" w:rsidRDefault="00835F80" w:rsidP="006B35EB">
            <w:pPr>
              <w:jc w:val="center"/>
              <w:rPr>
                <w:b/>
                <w:lang w:val="tt-RU"/>
              </w:rPr>
            </w:pPr>
            <w:r>
              <w:rPr>
                <w:sz w:val="22"/>
                <w:lang w:val="tt-RU"/>
              </w:rPr>
              <w:t>Балык Бистәсе</w:t>
            </w:r>
            <w:r>
              <w:rPr>
                <w:rFonts w:ascii="Tatar Antiqua" w:hAnsi="Tatar Antiqua"/>
                <w:sz w:val="22"/>
                <w:lang w:val="tt-RU"/>
              </w:rPr>
              <w:t>, 422650</w:t>
            </w:r>
          </w:p>
        </w:tc>
      </w:tr>
      <w:tr w:rsidR="00835F80" w:rsidTr="006B35EB">
        <w:tc>
          <w:tcPr>
            <w:tcW w:w="10756" w:type="dxa"/>
            <w:gridSpan w:val="2"/>
          </w:tcPr>
          <w:p w:rsidR="00835F80" w:rsidRDefault="00835F80" w:rsidP="006B35EB">
            <w:pPr>
              <w:tabs>
                <w:tab w:val="left" w:pos="459"/>
              </w:tabs>
              <w:jc w:val="center"/>
              <w:rPr>
                <w:bCs/>
              </w:rPr>
            </w:pPr>
            <w:r>
              <w:rPr>
                <w:bCs/>
                <w:sz w:val="22"/>
                <w:lang w:val="tt-RU"/>
              </w:rPr>
              <w:t>Тел.: (8-84361) 22-113, факс:  (8-84361) 23-012. Е-</w:t>
            </w:r>
            <w:r>
              <w:rPr>
                <w:bCs/>
                <w:sz w:val="22"/>
                <w:lang w:val="en-US"/>
              </w:rPr>
              <w:t>mail</w:t>
            </w:r>
            <w:r>
              <w:rPr>
                <w:bCs/>
                <w:sz w:val="22"/>
              </w:rPr>
              <w:t>:</w:t>
            </w:r>
            <w:proofErr w:type="spellStart"/>
            <w:r>
              <w:rPr>
                <w:bCs/>
                <w:sz w:val="22"/>
                <w:lang w:val="en-US"/>
              </w:rPr>
              <w:t>balyk</w:t>
            </w:r>
            <w:proofErr w:type="spellEnd"/>
            <w:r>
              <w:rPr>
                <w:bCs/>
                <w:sz w:val="22"/>
              </w:rPr>
              <w:t>-</w:t>
            </w:r>
            <w:proofErr w:type="spellStart"/>
            <w:r>
              <w:rPr>
                <w:bCs/>
                <w:sz w:val="22"/>
                <w:lang w:val="en-US"/>
              </w:rPr>
              <w:t>bistage</w:t>
            </w:r>
            <w:proofErr w:type="spellEnd"/>
            <w:r>
              <w:rPr>
                <w:bCs/>
                <w:sz w:val="22"/>
              </w:rPr>
              <w:t>@</w:t>
            </w:r>
            <w:proofErr w:type="spellStart"/>
            <w:r>
              <w:rPr>
                <w:bCs/>
                <w:sz w:val="22"/>
                <w:lang w:val="en-US"/>
              </w:rPr>
              <w:t>tatar</w:t>
            </w:r>
            <w:proofErr w:type="spellEnd"/>
            <w:r>
              <w:rPr>
                <w:bCs/>
                <w:sz w:val="22"/>
              </w:rPr>
              <w:t>.</w:t>
            </w:r>
            <w:proofErr w:type="spellStart"/>
            <w:r>
              <w:rPr>
                <w:bCs/>
                <w:sz w:val="22"/>
                <w:lang w:val="en-US"/>
              </w:rPr>
              <w:t>ru</w:t>
            </w:r>
            <w:proofErr w:type="spellEnd"/>
          </w:p>
        </w:tc>
      </w:tr>
    </w:tbl>
    <w:p w:rsidR="00835F80" w:rsidRDefault="003B2C4A" w:rsidP="00835F80">
      <w:pPr>
        <w:ind w:left="-57" w:right="2"/>
        <w:rPr>
          <w:sz w:val="10"/>
          <w:lang w:val="tt-RU"/>
        </w:rPr>
      </w:pPr>
      <w:r>
        <w:rPr>
          <w:noProof/>
        </w:rPr>
        <w:pict>
          <v:line id="Прямая соединительная линия 63" o:spid="_x0000_s1026" style="position:absolute;left:0;text-align:left;z-index:251660288;visibility:visible;mso-position-horizontal-relative:text;mso-position-vertical-relative:text" from="-2.85pt,5.2pt" to="507.3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" strokeweight="1.75pt"/>
        </w:pict>
      </w:r>
    </w:p>
    <w:p w:rsidR="00835F80" w:rsidRDefault="00835F80" w:rsidP="00835F80">
      <w:pPr>
        <w:ind w:left="-57"/>
        <w:rPr>
          <w:sz w:val="4"/>
          <w:lang w:val="tt-RU"/>
        </w:rPr>
      </w:pPr>
    </w:p>
    <w:p w:rsidR="00835F80" w:rsidRDefault="00835F80" w:rsidP="00835F80">
      <w:pPr>
        <w:ind w:left="-57"/>
        <w:rPr>
          <w:lang w:val="tt-RU"/>
        </w:rPr>
      </w:pPr>
    </w:p>
    <w:tbl>
      <w:tblPr>
        <w:tblW w:w="10799" w:type="dxa"/>
        <w:jc w:val="center"/>
        <w:tblInd w:w="-1852" w:type="dxa"/>
        <w:tblLook w:val="0000" w:firstRow="0" w:lastRow="0" w:firstColumn="0" w:lastColumn="0" w:noHBand="0" w:noVBand="0"/>
      </w:tblPr>
      <w:tblGrid>
        <w:gridCol w:w="5301"/>
        <w:gridCol w:w="5498"/>
      </w:tblGrid>
      <w:tr w:rsidR="00835F80" w:rsidTr="006B35EB">
        <w:trPr>
          <w:trHeight w:val="321"/>
          <w:jc w:val="center"/>
        </w:trPr>
        <w:tc>
          <w:tcPr>
            <w:tcW w:w="5301" w:type="dxa"/>
          </w:tcPr>
          <w:p w:rsidR="00835F80" w:rsidRDefault="00835F80" w:rsidP="006B35EB">
            <w:pPr>
              <w:pStyle w:val="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ru-RU"/>
              </w:rPr>
              <w:t>ПОСТАНОВЛЕНИЕ</w:t>
            </w:r>
          </w:p>
        </w:tc>
        <w:tc>
          <w:tcPr>
            <w:tcW w:w="5498" w:type="dxa"/>
          </w:tcPr>
          <w:p w:rsidR="00835F80" w:rsidRDefault="00835F80" w:rsidP="006B35EB">
            <w:pPr>
              <w:pStyle w:val="2"/>
              <w:jc w:val="left"/>
              <w:rPr>
                <w:b/>
              </w:rPr>
            </w:pPr>
            <w:r>
              <w:rPr>
                <w:b/>
                <w:sz w:val="24"/>
              </w:rPr>
              <w:t>КАРАР</w:t>
            </w:r>
          </w:p>
        </w:tc>
      </w:tr>
    </w:tbl>
    <w:p w:rsidR="00835F80" w:rsidRDefault="00835F80" w:rsidP="00835F80">
      <w:pPr>
        <w:rPr>
          <w:sz w:val="10"/>
          <w:lang w:val="tt-RU"/>
        </w:rPr>
      </w:pPr>
      <w:r>
        <w:rPr>
          <w:sz w:val="28"/>
          <w:lang w:val="tt-RU"/>
        </w:rPr>
        <w:t xml:space="preserve">                  </w:t>
      </w:r>
      <w:r w:rsidR="00E83FA7">
        <w:rPr>
          <w:sz w:val="28"/>
          <w:lang w:val="tt-RU"/>
        </w:rPr>
        <w:t>2</w:t>
      </w:r>
      <w:r w:rsidR="00BB480D">
        <w:rPr>
          <w:sz w:val="28"/>
          <w:lang w:val="tt-RU"/>
        </w:rPr>
        <w:t>4</w:t>
      </w:r>
      <w:r>
        <w:rPr>
          <w:sz w:val="28"/>
          <w:lang w:val="tt-RU"/>
        </w:rPr>
        <w:t>.</w:t>
      </w:r>
      <w:r w:rsidR="00E83FA7">
        <w:rPr>
          <w:sz w:val="28"/>
          <w:lang w:val="tt-RU"/>
        </w:rPr>
        <w:t>10</w:t>
      </w:r>
      <w:r>
        <w:rPr>
          <w:sz w:val="28"/>
          <w:lang w:val="tt-RU"/>
        </w:rPr>
        <w:t>.201</w:t>
      </w:r>
      <w:r w:rsidR="00E83FA7">
        <w:rPr>
          <w:sz w:val="28"/>
          <w:lang w:val="tt-RU"/>
        </w:rPr>
        <w:t>4</w:t>
      </w:r>
      <w:r>
        <w:rPr>
          <w:sz w:val="28"/>
          <w:lang w:val="tt-RU"/>
        </w:rPr>
        <w:t xml:space="preserve">                              № </w:t>
      </w:r>
      <w:r w:rsidR="00E83FA7">
        <w:rPr>
          <w:sz w:val="28"/>
          <w:lang w:val="tt-RU"/>
        </w:rPr>
        <w:t xml:space="preserve">    </w:t>
      </w:r>
      <w:r w:rsidR="00BB480D">
        <w:rPr>
          <w:sz w:val="28"/>
          <w:lang w:val="tt-RU"/>
        </w:rPr>
        <w:t>188</w:t>
      </w:r>
      <w:r w:rsidR="00E83FA7">
        <w:rPr>
          <w:sz w:val="28"/>
          <w:lang w:val="tt-RU"/>
        </w:rPr>
        <w:t xml:space="preserve"> </w:t>
      </w:r>
      <w:r>
        <w:rPr>
          <w:sz w:val="28"/>
          <w:lang w:val="tt-RU"/>
        </w:rPr>
        <w:t xml:space="preserve"> пи</w:t>
      </w:r>
    </w:p>
    <w:p w:rsidR="00835F80" w:rsidRDefault="00835F80" w:rsidP="00835F80">
      <w:pPr>
        <w:ind w:left="-57"/>
        <w:rPr>
          <w:sz w:val="16"/>
          <w:szCs w:val="16"/>
          <w:lang w:val="tt-RU"/>
        </w:rPr>
      </w:pPr>
    </w:p>
    <w:p w:rsidR="00835F80" w:rsidRDefault="00835F80" w:rsidP="00835F80">
      <w:pPr>
        <w:ind w:left="-57"/>
        <w:jc w:val="center"/>
        <w:rPr>
          <w:lang w:val="tt-RU"/>
        </w:rPr>
      </w:pPr>
      <w:r>
        <w:rPr>
          <w:lang w:val="tt-RU"/>
        </w:rPr>
        <w:t>пгт. Рыбная Слобода</w:t>
      </w:r>
    </w:p>
    <w:p w:rsidR="00835F80" w:rsidRDefault="00835F80" w:rsidP="00835F80">
      <w:pPr>
        <w:ind w:right="3801"/>
        <w:jc w:val="both"/>
        <w:rPr>
          <w:sz w:val="28"/>
          <w:szCs w:val="28"/>
        </w:rPr>
      </w:pPr>
    </w:p>
    <w:p w:rsidR="00835F80" w:rsidRPr="00E73C09" w:rsidRDefault="00835F80" w:rsidP="00835F80">
      <w:pPr>
        <w:ind w:right="38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состав комиссии </w:t>
      </w:r>
      <w:r w:rsidRPr="00C63451">
        <w:rPr>
          <w:sz w:val="28"/>
          <w:szCs w:val="28"/>
        </w:rPr>
        <w:t xml:space="preserve">по соблюдению требований к служебному поведению </w:t>
      </w:r>
      <w:r>
        <w:rPr>
          <w:sz w:val="28"/>
          <w:szCs w:val="28"/>
        </w:rPr>
        <w:t xml:space="preserve">муниципальных служащих Рыбно-Слободского муниципального района Республики Татарстан </w:t>
      </w:r>
      <w:r w:rsidRPr="00C63451">
        <w:rPr>
          <w:sz w:val="28"/>
          <w:szCs w:val="28"/>
        </w:rPr>
        <w:t>и урегулированию конфлик</w:t>
      </w:r>
      <w:r>
        <w:rPr>
          <w:sz w:val="28"/>
          <w:szCs w:val="28"/>
        </w:rPr>
        <w:t>та интересов, утвержденной постановлением руководителя Исполнительного комитета Рыбно-Слободского муниципального района от 05.10.2010 №192пи</w:t>
      </w:r>
    </w:p>
    <w:p w:rsidR="00835F80" w:rsidRPr="00E73C09" w:rsidRDefault="00835F80" w:rsidP="00835F80">
      <w:pPr>
        <w:jc w:val="both"/>
        <w:rPr>
          <w:sz w:val="28"/>
          <w:szCs w:val="28"/>
        </w:rPr>
      </w:pPr>
    </w:p>
    <w:p w:rsidR="00835F80" w:rsidRPr="00E73C09" w:rsidRDefault="00835F80" w:rsidP="00835F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изменением состава комиссии </w:t>
      </w:r>
      <w:r w:rsidRPr="00E73C09">
        <w:rPr>
          <w:sz w:val="28"/>
          <w:szCs w:val="28"/>
        </w:rPr>
        <w:t>ПОСТАНОВ</w:t>
      </w:r>
      <w:r>
        <w:rPr>
          <w:sz w:val="28"/>
          <w:szCs w:val="28"/>
        </w:rPr>
        <w:t xml:space="preserve"> Л Я </w:t>
      </w:r>
      <w:proofErr w:type="gramStart"/>
      <w:r>
        <w:rPr>
          <w:sz w:val="28"/>
          <w:szCs w:val="28"/>
        </w:rPr>
        <w:t>Ю</w:t>
      </w:r>
      <w:proofErr w:type="gramEnd"/>
      <w:r w:rsidRPr="00E73C09">
        <w:rPr>
          <w:sz w:val="28"/>
          <w:szCs w:val="28"/>
        </w:rPr>
        <w:t>:</w:t>
      </w:r>
    </w:p>
    <w:p w:rsidR="00835F80" w:rsidRDefault="00835F80" w:rsidP="00835F80">
      <w:pPr>
        <w:ind w:right="21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состав комиссии </w:t>
      </w:r>
      <w:r w:rsidRPr="00C63451">
        <w:rPr>
          <w:sz w:val="28"/>
          <w:szCs w:val="28"/>
        </w:rPr>
        <w:t xml:space="preserve">по соблюдению требований к служебному поведению </w:t>
      </w:r>
      <w:r>
        <w:rPr>
          <w:sz w:val="28"/>
          <w:szCs w:val="28"/>
        </w:rPr>
        <w:t xml:space="preserve">муниципальных служащих Рыбно-Слободского муниципального района Республики Татарстан </w:t>
      </w:r>
      <w:r w:rsidRPr="00C63451">
        <w:rPr>
          <w:sz w:val="28"/>
          <w:szCs w:val="28"/>
        </w:rPr>
        <w:t>и урегулированию конфлик</w:t>
      </w:r>
      <w:r>
        <w:rPr>
          <w:sz w:val="28"/>
          <w:szCs w:val="28"/>
        </w:rPr>
        <w:t>та интересов, утвержденной постановлением руководителя Исполнительного комитета Рыбно-Слободского муниципального района от 05.10.2010 №192пи, следующие изменения:</w:t>
      </w:r>
    </w:p>
    <w:p w:rsidR="006E0148" w:rsidRDefault="006E0148" w:rsidP="006E0148">
      <w:pPr>
        <w:ind w:right="21" w:firstLine="426"/>
        <w:jc w:val="both"/>
        <w:rPr>
          <w:sz w:val="28"/>
        </w:rPr>
      </w:pPr>
      <w:r>
        <w:rPr>
          <w:sz w:val="28"/>
          <w:szCs w:val="28"/>
        </w:rPr>
        <w:t>вывести из состава комиссии:</w:t>
      </w:r>
      <w:r w:rsidR="00BB480D">
        <w:rPr>
          <w:sz w:val="28"/>
          <w:szCs w:val="28"/>
        </w:rPr>
        <w:t xml:space="preserve"> </w:t>
      </w:r>
      <w:proofErr w:type="spellStart"/>
      <w:r w:rsidR="00BB480D">
        <w:rPr>
          <w:sz w:val="28"/>
        </w:rPr>
        <w:t>Фахуртдинову</w:t>
      </w:r>
      <w:proofErr w:type="spellEnd"/>
      <w:r w:rsidR="00BB480D">
        <w:rPr>
          <w:sz w:val="28"/>
        </w:rPr>
        <w:t xml:space="preserve"> Р.Р.,</w:t>
      </w:r>
    </w:p>
    <w:p w:rsidR="00BB480D" w:rsidRDefault="00BB480D" w:rsidP="006E0148">
      <w:pPr>
        <w:ind w:right="21" w:firstLine="426"/>
        <w:jc w:val="both"/>
        <w:rPr>
          <w:sz w:val="28"/>
          <w:szCs w:val="28"/>
        </w:rPr>
      </w:pPr>
      <w:r>
        <w:rPr>
          <w:sz w:val="28"/>
        </w:rPr>
        <w:t>изменить фамилию «Михейчева» на «Охотникова»,</w:t>
      </w:r>
    </w:p>
    <w:p w:rsidR="00835F80" w:rsidRDefault="00835F80" w:rsidP="006E0148">
      <w:pPr>
        <w:ind w:right="21" w:firstLine="426"/>
        <w:rPr>
          <w:sz w:val="28"/>
          <w:szCs w:val="28"/>
        </w:rPr>
      </w:pPr>
      <w:r>
        <w:rPr>
          <w:sz w:val="28"/>
          <w:szCs w:val="28"/>
        </w:rPr>
        <w:t>ввести в состав комиссии:</w:t>
      </w:r>
    </w:p>
    <w:p w:rsidR="00835F80" w:rsidRPr="00E73C09" w:rsidRDefault="006E0148" w:rsidP="006E0148">
      <w:pPr>
        <w:ind w:right="21"/>
        <w:jc w:val="both"/>
        <w:rPr>
          <w:sz w:val="28"/>
          <w:szCs w:val="28"/>
        </w:rPr>
      </w:pPr>
      <w:r>
        <w:rPr>
          <w:sz w:val="28"/>
          <w:szCs w:val="28"/>
        </w:rPr>
        <w:t>Гарифуллина Р.Р.</w:t>
      </w:r>
      <w:r w:rsidR="00835F80">
        <w:rPr>
          <w:sz w:val="28"/>
          <w:szCs w:val="28"/>
        </w:rPr>
        <w:t xml:space="preserve"> – </w:t>
      </w:r>
      <w:r>
        <w:rPr>
          <w:sz w:val="28"/>
          <w:szCs w:val="28"/>
        </w:rPr>
        <w:t>помощника главы Рыбно-Слободского муниципального района</w:t>
      </w:r>
      <w:r w:rsidR="00835F80">
        <w:rPr>
          <w:sz w:val="28"/>
          <w:szCs w:val="28"/>
        </w:rPr>
        <w:t xml:space="preserve"> (по согласованию) (приложение).</w:t>
      </w:r>
    </w:p>
    <w:p w:rsidR="00835F80" w:rsidRDefault="00835F80" w:rsidP="00835F80">
      <w:pPr>
        <w:tabs>
          <w:tab w:val="left" w:pos="9576"/>
        </w:tabs>
        <w:ind w:right="573"/>
        <w:rPr>
          <w:sz w:val="28"/>
        </w:rPr>
      </w:pPr>
    </w:p>
    <w:p w:rsidR="00835F80" w:rsidRDefault="00835F80" w:rsidP="00835F80">
      <w:pPr>
        <w:rPr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  <w:proofErr w:type="gramStart"/>
      <w:r>
        <w:rPr>
          <w:sz w:val="28"/>
          <w:szCs w:val="28"/>
        </w:rPr>
        <w:t>Исполнительного</w:t>
      </w:r>
      <w:proofErr w:type="gramEnd"/>
    </w:p>
    <w:p w:rsidR="00835F80" w:rsidRDefault="00835F80" w:rsidP="00835F80">
      <w:pPr>
        <w:rPr>
          <w:sz w:val="28"/>
          <w:szCs w:val="28"/>
        </w:rPr>
      </w:pPr>
      <w:r>
        <w:rPr>
          <w:sz w:val="28"/>
          <w:szCs w:val="28"/>
        </w:rPr>
        <w:t>комитета Рыбно-Слободского</w:t>
      </w:r>
    </w:p>
    <w:p w:rsidR="00835F80" w:rsidRDefault="00835F80" w:rsidP="00835F80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                                                                    М.Р. Гафаров</w:t>
      </w:r>
    </w:p>
    <w:p w:rsidR="00835F80" w:rsidRDefault="00835F80" w:rsidP="00835F80"/>
    <w:p w:rsidR="00835F80" w:rsidRDefault="00835F80" w:rsidP="00835F80">
      <w:pPr>
        <w:tabs>
          <w:tab w:val="left" w:pos="9576"/>
        </w:tabs>
        <w:ind w:right="573"/>
        <w:rPr>
          <w:sz w:val="28"/>
        </w:rPr>
      </w:pPr>
    </w:p>
    <w:p w:rsidR="00835F80" w:rsidRDefault="00835F80" w:rsidP="00835F80">
      <w:pPr>
        <w:tabs>
          <w:tab w:val="left" w:pos="9576"/>
        </w:tabs>
        <w:ind w:right="573"/>
        <w:rPr>
          <w:sz w:val="28"/>
        </w:rPr>
      </w:pPr>
    </w:p>
    <w:p w:rsidR="00835F80" w:rsidRDefault="00835F80" w:rsidP="00835F80">
      <w:pPr>
        <w:tabs>
          <w:tab w:val="left" w:pos="9576"/>
        </w:tabs>
        <w:ind w:right="573"/>
        <w:rPr>
          <w:sz w:val="28"/>
        </w:rPr>
      </w:pPr>
    </w:p>
    <w:p w:rsidR="00835F80" w:rsidRDefault="00835F80" w:rsidP="00835F80">
      <w:pPr>
        <w:tabs>
          <w:tab w:val="left" w:pos="9576"/>
        </w:tabs>
        <w:ind w:right="573"/>
        <w:rPr>
          <w:sz w:val="28"/>
        </w:rPr>
      </w:pPr>
    </w:p>
    <w:p w:rsidR="00835F80" w:rsidRDefault="00835F80" w:rsidP="00835F80">
      <w:pPr>
        <w:ind w:left="5760" w:right="2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835F80" w:rsidRDefault="00835F80" w:rsidP="00835F80">
      <w:pPr>
        <w:ind w:left="5760" w:right="21"/>
        <w:jc w:val="both"/>
        <w:rPr>
          <w:sz w:val="28"/>
          <w:szCs w:val="28"/>
        </w:rPr>
      </w:pPr>
      <w:r>
        <w:rPr>
          <w:sz w:val="28"/>
          <w:szCs w:val="28"/>
        </w:rPr>
        <w:t>к постановлению руководителя Исполнительного комитета Рыбно-Слободского муниципального района</w:t>
      </w:r>
    </w:p>
    <w:p w:rsidR="00835F80" w:rsidRDefault="00835F80" w:rsidP="00835F80">
      <w:pPr>
        <w:ind w:left="5760" w:right="21"/>
        <w:jc w:val="both"/>
        <w:rPr>
          <w:sz w:val="28"/>
          <w:szCs w:val="28"/>
        </w:rPr>
      </w:pPr>
      <w:r>
        <w:rPr>
          <w:sz w:val="28"/>
          <w:szCs w:val="28"/>
        </w:rPr>
        <w:t>от 11.06.2013 № 121 пи</w:t>
      </w:r>
    </w:p>
    <w:p w:rsidR="00835F80" w:rsidRDefault="00835F80" w:rsidP="00835F80">
      <w:pPr>
        <w:tabs>
          <w:tab w:val="left" w:pos="9576"/>
        </w:tabs>
        <w:ind w:left="5580" w:right="573"/>
        <w:rPr>
          <w:sz w:val="28"/>
        </w:rPr>
      </w:pPr>
    </w:p>
    <w:p w:rsidR="00835F80" w:rsidRDefault="00835F80" w:rsidP="00835F80">
      <w:pPr>
        <w:tabs>
          <w:tab w:val="left" w:pos="9576"/>
        </w:tabs>
        <w:ind w:right="573"/>
        <w:jc w:val="center"/>
        <w:rPr>
          <w:sz w:val="28"/>
        </w:rPr>
      </w:pPr>
      <w:r>
        <w:rPr>
          <w:sz w:val="28"/>
        </w:rPr>
        <w:t xml:space="preserve">Состав </w:t>
      </w:r>
    </w:p>
    <w:p w:rsidR="00835F80" w:rsidRDefault="00835F80" w:rsidP="00835F80">
      <w:pPr>
        <w:tabs>
          <w:tab w:val="left" w:pos="9576"/>
        </w:tabs>
        <w:ind w:right="57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комиссии </w:t>
      </w:r>
      <w:r w:rsidRPr="00C63451">
        <w:rPr>
          <w:sz w:val="28"/>
          <w:szCs w:val="28"/>
        </w:rPr>
        <w:t xml:space="preserve">по соблюдению требований к служебному поведению </w:t>
      </w:r>
      <w:r>
        <w:rPr>
          <w:sz w:val="28"/>
          <w:szCs w:val="28"/>
        </w:rPr>
        <w:t xml:space="preserve">муниципальных служащих Рыбно-Слободского муниципального района Республики Татарстан </w:t>
      </w:r>
      <w:r w:rsidRPr="00C63451">
        <w:rPr>
          <w:sz w:val="28"/>
          <w:szCs w:val="28"/>
        </w:rPr>
        <w:t>и урегулированию конфлик</w:t>
      </w:r>
      <w:r>
        <w:rPr>
          <w:sz w:val="28"/>
          <w:szCs w:val="28"/>
        </w:rPr>
        <w:t>та интересов</w:t>
      </w:r>
    </w:p>
    <w:p w:rsidR="00835F80" w:rsidRDefault="00835F80" w:rsidP="00835F80">
      <w:pPr>
        <w:tabs>
          <w:tab w:val="left" w:pos="9576"/>
        </w:tabs>
        <w:ind w:right="573"/>
        <w:jc w:val="center"/>
        <w:rPr>
          <w:sz w:val="28"/>
          <w:szCs w:val="28"/>
        </w:rPr>
      </w:pPr>
    </w:p>
    <w:tbl>
      <w:tblPr>
        <w:tblW w:w="10008" w:type="dxa"/>
        <w:tblLook w:val="01E0" w:firstRow="1" w:lastRow="1" w:firstColumn="1" w:lastColumn="1" w:noHBand="0" w:noVBand="0"/>
      </w:tblPr>
      <w:tblGrid>
        <w:gridCol w:w="2988"/>
        <w:gridCol w:w="7020"/>
      </w:tblGrid>
      <w:tr w:rsidR="00835F80" w:rsidRPr="005E51CB" w:rsidTr="006B35EB">
        <w:tc>
          <w:tcPr>
            <w:tcW w:w="2988" w:type="dxa"/>
            <w:shd w:val="clear" w:color="auto" w:fill="auto"/>
          </w:tcPr>
          <w:p w:rsidR="00835F80" w:rsidRPr="005E51CB" w:rsidRDefault="00835F80" w:rsidP="006B35EB">
            <w:pPr>
              <w:tabs>
                <w:tab w:val="left" w:pos="9576"/>
              </w:tabs>
              <w:ind w:right="72"/>
              <w:rPr>
                <w:sz w:val="28"/>
              </w:rPr>
            </w:pPr>
            <w:r w:rsidRPr="005E51CB">
              <w:rPr>
                <w:sz w:val="28"/>
              </w:rPr>
              <w:t>Хабибуллин Р.Х.</w:t>
            </w:r>
          </w:p>
        </w:tc>
        <w:tc>
          <w:tcPr>
            <w:tcW w:w="7020" w:type="dxa"/>
            <w:shd w:val="clear" w:color="auto" w:fill="auto"/>
          </w:tcPr>
          <w:p w:rsidR="00835F80" w:rsidRPr="005E51CB" w:rsidRDefault="00835F80" w:rsidP="006B35EB">
            <w:pPr>
              <w:tabs>
                <w:tab w:val="left" w:pos="9576"/>
              </w:tabs>
              <w:rPr>
                <w:sz w:val="28"/>
              </w:rPr>
            </w:pPr>
            <w:r w:rsidRPr="005E51CB">
              <w:rPr>
                <w:sz w:val="28"/>
              </w:rPr>
              <w:t>- заместитель руководителя Исполнительного комитета Рыбно-Слободского муниципального района по социальным вопросам, председатель комиссии</w:t>
            </w:r>
          </w:p>
        </w:tc>
      </w:tr>
      <w:tr w:rsidR="00835F80" w:rsidRPr="005E51CB" w:rsidTr="006B35EB">
        <w:tc>
          <w:tcPr>
            <w:tcW w:w="2988" w:type="dxa"/>
            <w:shd w:val="clear" w:color="auto" w:fill="auto"/>
          </w:tcPr>
          <w:p w:rsidR="00835F80" w:rsidRPr="005E51CB" w:rsidRDefault="00835F80" w:rsidP="006B35EB">
            <w:pPr>
              <w:tabs>
                <w:tab w:val="left" w:pos="9576"/>
              </w:tabs>
              <w:rPr>
                <w:sz w:val="28"/>
              </w:rPr>
            </w:pPr>
            <w:r>
              <w:rPr>
                <w:sz w:val="28"/>
              </w:rPr>
              <w:t>Исмагилов Р.Д.</w:t>
            </w:r>
          </w:p>
        </w:tc>
        <w:tc>
          <w:tcPr>
            <w:tcW w:w="7020" w:type="dxa"/>
            <w:shd w:val="clear" w:color="auto" w:fill="auto"/>
          </w:tcPr>
          <w:p w:rsidR="00835F80" w:rsidRPr="005E51CB" w:rsidRDefault="00835F80" w:rsidP="006B35EB">
            <w:pPr>
              <w:tabs>
                <w:tab w:val="left" w:pos="9576"/>
              </w:tabs>
              <w:rPr>
                <w:sz w:val="28"/>
              </w:rPr>
            </w:pPr>
            <w:r w:rsidRPr="005E51CB">
              <w:rPr>
                <w:sz w:val="28"/>
              </w:rPr>
              <w:t>- руководитель Аппарата Совета Рыбно-Слободского муниципального района, заместитель председателя комиссии (по согласованию)</w:t>
            </w:r>
          </w:p>
        </w:tc>
      </w:tr>
      <w:tr w:rsidR="00835F80" w:rsidRPr="005E51CB" w:rsidTr="006B35EB">
        <w:tc>
          <w:tcPr>
            <w:tcW w:w="2988" w:type="dxa"/>
            <w:shd w:val="clear" w:color="auto" w:fill="auto"/>
          </w:tcPr>
          <w:p w:rsidR="00835F80" w:rsidRPr="005E51CB" w:rsidRDefault="00835F80" w:rsidP="006B35EB">
            <w:pPr>
              <w:tabs>
                <w:tab w:val="left" w:pos="9576"/>
              </w:tabs>
              <w:rPr>
                <w:sz w:val="28"/>
              </w:rPr>
            </w:pPr>
            <w:r>
              <w:rPr>
                <w:sz w:val="28"/>
              </w:rPr>
              <w:t>Галеева Г.Х.</w:t>
            </w:r>
          </w:p>
        </w:tc>
        <w:tc>
          <w:tcPr>
            <w:tcW w:w="7020" w:type="dxa"/>
            <w:shd w:val="clear" w:color="auto" w:fill="auto"/>
          </w:tcPr>
          <w:p w:rsidR="00835F80" w:rsidRPr="005E51CB" w:rsidRDefault="00835F80" w:rsidP="006B35EB">
            <w:pPr>
              <w:tabs>
                <w:tab w:val="left" w:pos="9576"/>
              </w:tabs>
              <w:rPr>
                <w:sz w:val="28"/>
              </w:rPr>
            </w:pPr>
            <w:r w:rsidRPr="005E51CB">
              <w:rPr>
                <w:sz w:val="28"/>
              </w:rPr>
              <w:t xml:space="preserve">- </w:t>
            </w:r>
            <w:r>
              <w:rPr>
                <w:sz w:val="28"/>
              </w:rPr>
              <w:t>заместитель начальника</w:t>
            </w:r>
            <w:r w:rsidRPr="005E51CB">
              <w:rPr>
                <w:sz w:val="28"/>
              </w:rPr>
              <w:t xml:space="preserve"> организационного отдела Исполнительного комитета Рыбно-Слободского муниципального района, секретарь комиссии</w:t>
            </w:r>
          </w:p>
        </w:tc>
      </w:tr>
      <w:tr w:rsidR="00835F80" w:rsidRPr="005E51CB" w:rsidTr="006B35EB">
        <w:tc>
          <w:tcPr>
            <w:tcW w:w="10008" w:type="dxa"/>
            <w:gridSpan w:val="2"/>
            <w:shd w:val="clear" w:color="auto" w:fill="auto"/>
          </w:tcPr>
          <w:p w:rsidR="00835F80" w:rsidRPr="005E51CB" w:rsidRDefault="00835F80" w:rsidP="006B35EB">
            <w:pPr>
              <w:tabs>
                <w:tab w:val="left" w:pos="9576"/>
              </w:tabs>
              <w:rPr>
                <w:sz w:val="28"/>
              </w:rPr>
            </w:pPr>
          </w:p>
          <w:p w:rsidR="00835F80" w:rsidRPr="005E51CB" w:rsidRDefault="00835F80" w:rsidP="006B35EB">
            <w:pPr>
              <w:tabs>
                <w:tab w:val="left" w:pos="9576"/>
              </w:tabs>
              <w:rPr>
                <w:sz w:val="28"/>
              </w:rPr>
            </w:pPr>
            <w:r w:rsidRPr="005E51CB">
              <w:rPr>
                <w:sz w:val="28"/>
              </w:rPr>
              <w:t>Члены комиссии</w:t>
            </w:r>
          </w:p>
        </w:tc>
      </w:tr>
      <w:tr w:rsidR="00835F80" w:rsidRPr="005E51CB" w:rsidTr="006B35EB">
        <w:tc>
          <w:tcPr>
            <w:tcW w:w="2988" w:type="dxa"/>
            <w:shd w:val="clear" w:color="auto" w:fill="auto"/>
          </w:tcPr>
          <w:p w:rsidR="00835F80" w:rsidRPr="005E51CB" w:rsidRDefault="003B2C4A" w:rsidP="006B35EB">
            <w:pPr>
              <w:tabs>
                <w:tab w:val="left" w:pos="9576"/>
              </w:tabs>
              <w:rPr>
                <w:sz w:val="28"/>
              </w:rPr>
            </w:pPr>
            <w:r>
              <w:rPr>
                <w:sz w:val="28"/>
              </w:rPr>
              <w:t>Охотнико</w:t>
            </w:r>
            <w:bookmarkStart w:id="0" w:name="_GoBack"/>
            <w:bookmarkEnd w:id="0"/>
            <w:r w:rsidR="00835F80">
              <w:rPr>
                <w:sz w:val="28"/>
              </w:rPr>
              <w:t>ва О.А.</w:t>
            </w:r>
          </w:p>
        </w:tc>
        <w:tc>
          <w:tcPr>
            <w:tcW w:w="7020" w:type="dxa"/>
            <w:shd w:val="clear" w:color="auto" w:fill="auto"/>
          </w:tcPr>
          <w:p w:rsidR="00835F80" w:rsidRPr="005E51CB" w:rsidRDefault="00835F80" w:rsidP="00BB480D">
            <w:pPr>
              <w:tabs>
                <w:tab w:val="left" w:pos="9576"/>
              </w:tabs>
              <w:rPr>
                <w:sz w:val="28"/>
              </w:rPr>
            </w:pPr>
            <w:r w:rsidRPr="005E51CB">
              <w:rPr>
                <w:sz w:val="28"/>
              </w:rPr>
              <w:t xml:space="preserve">- </w:t>
            </w:r>
            <w:r>
              <w:rPr>
                <w:sz w:val="28"/>
              </w:rPr>
              <w:t xml:space="preserve"> </w:t>
            </w:r>
            <w:r w:rsidRPr="005E51CB">
              <w:rPr>
                <w:sz w:val="28"/>
              </w:rPr>
              <w:t>начальник юридического отдела Аппарата Совета Рыбно-Слободского муниципального района (по согласованию)</w:t>
            </w:r>
          </w:p>
        </w:tc>
      </w:tr>
      <w:tr w:rsidR="00835F80" w:rsidRPr="005E51CB" w:rsidTr="006B35EB">
        <w:tc>
          <w:tcPr>
            <w:tcW w:w="2988" w:type="dxa"/>
            <w:shd w:val="clear" w:color="auto" w:fill="auto"/>
          </w:tcPr>
          <w:p w:rsidR="00835F80" w:rsidRPr="005E51CB" w:rsidRDefault="00835F80" w:rsidP="006B35EB">
            <w:pPr>
              <w:tabs>
                <w:tab w:val="left" w:pos="9576"/>
              </w:tabs>
              <w:rPr>
                <w:sz w:val="28"/>
              </w:rPr>
            </w:pPr>
            <w:r w:rsidRPr="005E51CB">
              <w:rPr>
                <w:sz w:val="28"/>
              </w:rPr>
              <w:t>Шелкова С.А.</w:t>
            </w:r>
          </w:p>
        </w:tc>
        <w:tc>
          <w:tcPr>
            <w:tcW w:w="7020" w:type="dxa"/>
            <w:shd w:val="clear" w:color="auto" w:fill="auto"/>
          </w:tcPr>
          <w:p w:rsidR="00835F80" w:rsidRPr="005E51CB" w:rsidRDefault="00835F80" w:rsidP="006B35EB">
            <w:pPr>
              <w:tabs>
                <w:tab w:val="left" w:pos="9576"/>
              </w:tabs>
              <w:rPr>
                <w:sz w:val="28"/>
              </w:rPr>
            </w:pPr>
            <w:r w:rsidRPr="005E51CB">
              <w:rPr>
                <w:sz w:val="28"/>
              </w:rPr>
              <w:t>- начальник организационного отдела Исполнительного комитета Рыбно-Слободского муниципального района</w:t>
            </w:r>
          </w:p>
        </w:tc>
      </w:tr>
      <w:tr w:rsidR="00835F80" w:rsidRPr="005E51CB" w:rsidTr="006B35EB">
        <w:tc>
          <w:tcPr>
            <w:tcW w:w="2988" w:type="dxa"/>
            <w:shd w:val="clear" w:color="auto" w:fill="auto"/>
          </w:tcPr>
          <w:p w:rsidR="00835F80" w:rsidRPr="005E51CB" w:rsidRDefault="00835F80" w:rsidP="006B35EB">
            <w:pPr>
              <w:tabs>
                <w:tab w:val="left" w:pos="9576"/>
              </w:tabs>
              <w:rPr>
                <w:sz w:val="28"/>
              </w:rPr>
            </w:pPr>
            <w:proofErr w:type="spellStart"/>
            <w:r w:rsidRPr="005E51CB">
              <w:rPr>
                <w:sz w:val="28"/>
              </w:rPr>
              <w:t>Фатихов</w:t>
            </w:r>
            <w:proofErr w:type="spellEnd"/>
            <w:r w:rsidRPr="005E51CB">
              <w:rPr>
                <w:sz w:val="28"/>
              </w:rPr>
              <w:t xml:space="preserve"> М.Х.</w:t>
            </w:r>
          </w:p>
        </w:tc>
        <w:tc>
          <w:tcPr>
            <w:tcW w:w="7020" w:type="dxa"/>
            <w:shd w:val="clear" w:color="auto" w:fill="auto"/>
          </w:tcPr>
          <w:p w:rsidR="00835F80" w:rsidRPr="005E51CB" w:rsidRDefault="00835F80" w:rsidP="006B35EB">
            <w:pPr>
              <w:tabs>
                <w:tab w:val="left" w:pos="9576"/>
              </w:tabs>
              <w:rPr>
                <w:sz w:val="28"/>
              </w:rPr>
            </w:pPr>
            <w:r w:rsidRPr="005E51CB">
              <w:rPr>
                <w:sz w:val="28"/>
              </w:rPr>
              <w:t>- председатель Общественного Совета Рыбно-Слободского муниципального района (по согласованию)</w:t>
            </w:r>
          </w:p>
        </w:tc>
      </w:tr>
      <w:tr w:rsidR="00835F80" w:rsidRPr="005E51CB" w:rsidTr="006B35EB">
        <w:tc>
          <w:tcPr>
            <w:tcW w:w="2988" w:type="dxa"/>
            <w:shd w:val="clear" w:color="auto" w:fill="auto"/>
          </w:tcPr>
          <w:p w:rsidR="00835F80" w:rsidRPr="005E51CB" w:rsidRDefault="00835F80" w:rsidP="006B35EB">
            <w:pPr>
              <w:tabs>
                <w:tab w:val="left" w:pos="9576"/>
              </w:tabs>
              <w:rPr>
                <w:sz w:val="28"/>
              </w:rPr>
            </w:pPr>
            <w:r w:rsidRPr="005E51CB">
              <w:rPr>
                <w:sz w:val="28"/>
              </w:rPr>
              <w:t>Гадеев Р.Р.</w:t>
            </w:r>
          </w:p>
        </w:tc>
        <w:tc>
          <w:tcPr>
            <w:tcW w:w="7020" w:type="dxa"/>
            <w:shd w:val="clear" w:color="auto" w:fill="auto"/>
          </w:tcPr>
          <w:p w:rsidR="00835F80" w:rsidRPr="005E51CB" w:rsidRDefault="00835F80" w:rsidP="006B35EB">
            <w:pPr>
              <w:tabs>
                <w:tab w:val="left" w:pos="9576"/>
              </w:tabs>
              <w:rPr>
                <w:sz w:val="28"/>
              </w:rPr>
            </w:pPr>
            <w:r w:rsidRPr="005E51CB">
              <w:rPr>
                <w:sz w:val="28"/>
              </w:rPr>
              <w:t xml:space="preserve">- председатель </w:t>
            </w:r>
            <w:r>
              <w:rPr>
                <w:sz w:val="28"/>
              </w:rPr>
              <w:t xml:space="preserve">районного </w:t>
            </w:r>
            <w:r w:rsidRPr="005E51CB">
              <w:rPr>
                <w:sz w:val="28"/>
              </w:rPr>
              <w:t xml:space="preserve">профсоюзного комитета работников </w:t>
            </w:r>
            <w:r>
              <w:rPr>
                <w:sz w:val="28"/>
              </w:rPr>
              <w:t>государственных учреждений и общественного обслуживания (по согласованию)</w:t>
            </w:r>
          </w:p>
        </w:tc>
      </w:tr>
      <w:tr w:rsidR="00835F80" w:rsidRPr="005E51CB" w:rsidTr="006B35EB">
        <w:tc>
          <w:tcPr>
            <w:tcW w:w="2988" w:type="dxa"/>
            <w:shd w:val="clear" w:color="auto" w:fill="auto"/>
          </w:tcPr>
          <w:p w:rsidR="00835F80" w:rsidRPr="005E51CB" w:rsidRDefault="006E0148" w:rsidP="006B35EB">
            <w:pPr>
              <w:tabs>
                <w:tab w:val="left" w:pos="9576"/>
              </w:tabs>
              <w:rPr>
                <w:sz w:val="28"/>
              </w:rPr>
            </w:pPr>
            <w:r>
              <w:rPr>
                <w:sz w:val="28"/>
              </w:rPr>
              <w:t>Гарифуллин</w:t>
            </w:r>
            <w:r w:rsidR="00835F80">
              <w:rPr>
                <w:sz w:val="28"/>
              </w:rPr>
              <w:t xml:space="preserve"> Р.Р.</w:t>
            </w:r>
          </w:p>
        </w:tc>
        <w:tc>
          <w:tcPr>
            <w:tcW w:w="7020" w:type="dxa"/>
            <w:shd w:val="clear" w:color="auto" w:fill="auto"/>
          </w:tcPr>
          <w:p w:rsidR="00835F80" w:rsidRPr="005E51CB" w:rsidRDefault="00835F80" w:rsidP="006B35EB">
            <w:pPr>
              <w:tabs>
                <w:tab w:val="left" w:pos="9576"/>
              </w:tabs>
              <w:rPr>
                <w:sz w:val="28"/>
              </w:rPr>
            </w:pPr>
            <w:r>
              <w:rPr>
                <w:sz w:val="28"/>
              </w:rPr>
              <w:t>- помощник главы Рыбно-Слободского муниципального района (по согласованию)</w:t>
            </w:r>
          </w:p>
        </w:tc>
      </w:tr>
      <w:tr w:rsidR="00835F80" w:rsidRPr="005E51CB" w:rsidTr="006B35EB">
        <w:tc>
          <w:tcPr>
            <w:tcW w:w="2988" w:type="dxa"/>
            <w:shd w:val="clear" w:color="auto" w:fill="auto"/>
          </w:tcPr>
          <w:p w:rsidR="00835F80" w:rsidRDefault="00835F80" w:rsidP="006B35EB">
            <w:pPr>
              <w:tabs>
                <w:tab w:val="left" w:pos="9576"/>
              </w:tabs>
              <w:rPr>
                <w:sz w:val="28"/>
              </w:rPr>
            </w:pPr>
            <w:proofErr w:type="spellStart"/>
            <w:r>
              <w:rPr>
                <w:sz w:val="28"/>
              </w:rPr>
              <w:t>Тухватулин</w:t>
            </w:r>
            <w:proofErr w:type="spellEnd"/>
            <w:r>
              <w:rPr>
                <w:sz w:val="28"/>
              </w:rPr>
              <w:t xml:space="preserve"> В.Ю.</w:t>
            </w:r>
          </w:p>
        </w:tc>
        <w:tc>
          <w:tcPr>
            <w:tcW w:w="7020" w:type="dxa"/>
            <w:shd w:val="clear" w:color="auto" w:fill="auto"/>
          </w:tcPr>
          <w:p w:rsidR="00835F80" w:rsidRDefault="00835F80" w:rsidP="006B35EB">
            <w:pPr>
              <w:tabs>
                <w:tab w:val="left" w:pos="9576"/>
              </w:tabs>
              <w:rPr>
                <w:sz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  <w:r w:rsidRPr="000955BF">
              <w:rPr>
                <w:sz w:val="28"/>
                <w:szCs w:val="28"/>
              </w:rPr>
              <w:t>Государственного автономного образовательного учреждения среднего профессионального образования «Рыбно-Слободский агротехнический колледж»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</w:tc>
      </w:tr>
    </w:tbl>
    <w:p w:rsidR="00835F80" w:rsidRDefault="00835F80" w:rsidP="00835F80">
      <w:pPr>
        <w:tabs>
          <w:tab w:val="left" w:pos="9576"/>
        </w:tabs>
        <w:ind w:right="573"/>
        <w:jc w:val="center"/>
        <w:rPr>
          <w:sz w:val="28"/>
        </w:rPr>
      </w:pPr>
    </w:p>
    <w:p w:rsidR="00835F80" w:rsidRDefault="00835F80" w:rsidP="00835F80">
      <w:pPr>
        <w:jc w:val="both"/>
        <w:rPr>
          <w:rFonts w:eastAsia="MS Mincho"/>
          <w:sz w:val="28"/>
          <w:szCs w:val="28"/>
        </w:rPr>
      </w:pPr>
    </w:p>
    <w:p w:rsidR="00835F80" w:rsidRDefault="00835F80" w:rsidP="00835F80">
      <w:pPr>
        <w:jc w:val="both"/>
        <w:rPr>
          <w:rFonts w:eastAsia="MS Mincho"/>
          <w:sz w:val="28"/>
          <w:szCs w:val="28"/>
        </w:rPr>
      </w:pPr>
    </w:p>
    <w:sectPr w:rsidR="00835F80" w:rsidSect="006C07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tar Antiqua">
    <w:altName w:val="Courier New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6FEE"/>
    <w:rsid w:val="0007641B"/>
    <w:rsid w:val="001514E3"/>
    <w:rsid w:val="00153E76"/>
    <w:rsid w:val="00155280"/>
    <w:rsid w:val="00176FEE"/>
    <w:rsid w:val="001F16A8"/>
    <w:rsid w:val="001F404F"/>
    <w:rsid w:val="001F77A4"/>
    <w:rsid w:val="00220A2D"/>
    <w:rsid w:val="002D6096"/>
    <w:rsid w:val="00307A83"/>
    <w:rsid w:val="00331BE9"/>
    <w:rsid w:val="003B2C4A"/>
    <w:rsid w:val="00400373"/>
    <w:rsid w:val="00440843"/>
    <w:rsid w:val="0057209A"/>
    <w:rsid w:val="00597F46"/>
    <w:rsid w:val="005F2F41"/>
    <w:rsid w:val="006C0744"/>
    <w:rsid w:val="006E0148"/>
    <w:rsid w:val="00772FC9"/>
    <w:rsid w:val="007C014F"/>
    <w:rsid w:val="007E542F"/>
    <w:rsid w:val="0082014F"/>
    <w:rsid w:val="00835F80"/>
    <w:rsid w:val="00A0579D"/>
    <w:rsid w:val="00A265AE"/>
    <w:rsid w:val="00A424E5"/>
    <w:rsid w:val="00A500BE"/>
    <w:rsid w:val="00A73677"/>
    <w:rsid w:val="00A81781"/>
    <w:rsid w:val="00AC1BC2"/>
    <w:rsid w:val="00BB480D"/>
    <w:rsid w:val="00BF5F31"/>
    <w:rsid w:val="00D11B83"/>
    <w:rsid w:val="00D52FAB"/>
    <w:rsid w:val="00D759BA"/>
    <w:rsid w:val="00E741ED"/>
    <w:rsid w:val="00E83FA7"/>
    <w:rsid w:val="00F13694"/>
    <w:rsid w:val="00FA5F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6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 Знак Знак,новая страница,Chapter,Part,OG Heading 1,РАЗДЕЛ,Heading Section,Heading Section Знак Знак"/>
    <w:basedOn w:val="a"/>
    <w:next w:val="a"/>
    <w:link w:val="10"/>
    <w:uiPriority w:val="99"/>
    <w:qFormat/>
    <w:rsid w:val="00F13694"/>
    <w:pPr>
      <w:keepNext/>
      <w:jc w:val="center"/>
      <w:outlineLvl w:val="0"/>
    </w:pPr>
    <w:rPr>
      <w:rFonts w:ascii="Tatar Antiqua" w:hAnsi="Tatar Antiqua"/>
      <w:lang w:val="tt-RU"/>
    </w:rPr>
  </w:style>
  <w:style w:type="paragraph" w:styleId="2">
    <w:name w:val="heading 2"/>
    <w:aliases w:val="111,H2,- 1.1,Section,hseHeading 2,OG Heading 2"/>
    <w:basedOn w:val="a"/>
    <w:next w:val="a"/>
    <w:link w:val="20"/>
    <w:uiPriority w:val="99"/>
    <w:qFormat/>
    <w:rsid w:val="00F13694"/>
    <w:pPr>
      <w:keepNext/>
      <w:jc w:val="center"/>
      <w:outlineLvl w:val="1"/>
    </w:pPr>
    <w:rPr>
      <w:sz w:val="28"/>
      <w:szCs w:val="20"/>
    </w:rPr>
  </w:style>
  <w:style w:type="paragraph" w:styleId="8">
    <w:name w:val="heading 8"/>
    <w:aliases w:val="not In use"/>
    <w:basedOn w:val="a"/>
    <w:next w:val="a"/>
    <w:link w:val="80"/>
    <w:uiPriority w:val="99"/>
    <w:qFormat/>
    <w:rsid w:val="00F13694"/>
    <w:pPr>
      <w:keepNext/>
      <w:jc w:val="center"/>
      <w:outlineLvl w:val="7"/>
    </w:pPr>
    <w:rPr>
      <w:rFonts w:ascii="Tatar Antiqua" w:hAnsi="Tatar Antiqua"/>
      <w:b/>
      <w:sz w:val="2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,новая страница Знак,Chapter Знак,Part Знак,OG Heading 1 Знак,РАЗДЕЛ Знак,Heading Section Знак,Heading Section Знак Знак Знак"/>
    <w:basedOn w:val="a0"/>
    <w:link w:val="1"/>
    <w:uiPriority w:val="99"/>
    <w:rsid w:val="00F13694"/>
    <w:rPr>
      <w:rFonts w:ascii="Tatar Antiqua" w:eastAsia="Times New Roman" w:hAnsi="Tatar Antiqua" w:cs="Times New Roman"/>
      <w:sz w:val="24"/>
      <w:szCs w:val="24"/>
      <w:lang w:val="tt-RU" w:eastAsia="ru-RU"/>
    </w:rPr>
  </w:style>
  <w:style w:type="character" w:customStyle="1" w:styleId="20">
    <w:name w:val="Заголовок 2 Знак"/>
    <w:aliases w:val="111 Знак,H2 Знак,- 1.1 Знак,Section Знак,hseHeading 2 Знак,OG Heading 2 Знак"/>
    <w:basedOn w:val="a0"/>
    <w:link w:val="2"/>
    <w:uiPriority w:val="99"/>
    <w:rsid w:val="00F1369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aliases w:val="not In use Знак"/>
    <w:basedOn w:val="a0"/>
    <w:link w:val="8"/>
    <w:uiPriority w:val="99"/>
    <w:rsid w:val="00F13694"/>
    <w:rPr>
      <w:rFonts w:ascii="Tatar Antiqua" w:eastAsia="Times New Roman" w:hAnsi="Tatar Antiqua" w:cs="Times New Roman"/>
      <w:b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220A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0A2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6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 Знак Знак,новая страница,Chapter,Part,OG Heading 1,РАЗДЕЛ,Heading Section,Heading Section Знак Знак"/>
    <w:basedOn w:val="a"/>
    <w:next w:val="a"/>
    <w:link w:val="10"/>
    <w:uiPriority w:val="99"/>
    <w:qFormat/>
    <w:rsid w:val="00F13694"/>
    <w:pPr>
      <w:keepNext/>
      <w:jc w:val="center"/>
      <w:outlineLvl w:val="0"/>
    </w:pPr>
    <w:rPr>
      <w:rFonts w:ascii="Tatar Antiqua" w:hAnsi="Tatar Antiqua"/>
      <w:lang w:val="tt-RU"/>
    </w:rPr>
  </w:style>
  <w:style w:type="paragraph" w:styleId="2">
    <w:name w:val="heading 2"/>
    <w:aliases w:val="111,H2,- 1.1,Section,hseHeading 2,OG Heading 2"/>
    <w:basedOn w:val="a"/>
    <w:next w:val="a"/>
    <w:link w:val="20"/>
    <w:uiPriority w:val="99"/>
    <w:qFormat/>
    <w:rsid w:val="00F13694"/>
    <w:pPr>
      <w:keepNext/>
      <w:jc w:val="center"/>
      <w:outlineLvl w:val="1"/>
    </w:pPr>
    <w:rPr>
      <w:sz w:val="28"/>
      <w:szCs w:val="20"/>
    </w:rPr>
  </w:style>
  <w:style w:type="paragraph" w:styleId="8">
    <w:name w:val="heading 8"/>
    <w:aliases w:val="not In use"/>
    <w:basedOn w:val="a"/>
    <w:next w:val="a"/>
    <w:link w:val="80"/>
    <w:uiPriority w:val="99"/>
    <w:qFormat/>
    <w:rsid w:val="00F13694"/>
    <w:pPr>
      <w:keepNext/>
      <w:jc w:val="center"/>
      <w:outlineLvl w:val="7"/>
    </w:pPr>
    <w:rPr>
      <w:rFonts w:ascii="Tatar Antiqua" w:hAnsi="Tatar Antiqua"/>
      <w:b/>
      <w:sz w:val="2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,новая страница Знак,Chapter Знак,Part Знак,OG Heading 1 Знак,РАЗДЕЛ Знак,Heading Section Знак,Heading Section Знак Знак Знак"/>
    <w:basedOn w:val="a0"/>
    <w:link w:val="1"/>
    <w:uiPriority w:val="99"/>
    <w:rsid w:val="00F13694"/>
    <w:rPr>
      <w:rFonts w:ascii="Tatar Antiqua" w:eastAsia="Times New Roman" w:hAnsi="Tatar Antiqua" w:cs="Times New Roman"/>
      <w:sz w:val="24"/>
      <w:szCs w:val="24"/>
      <w:lang w:val="tt-RU" w:eastAsia="ru-RU"/>
    </w:rPr>
  </w:style>
  <w:style w:type="character" w:customStyle="1" w:styleId="20">
    <w:name w:val="Заголовок 2 Знак"/>
    <w:aliases w:val="111 Знак,H2 Знак,- 1.1 Знак,Section Знак,hseHeading 2 Знак,OG Heading 2 Знак"/>
    <w:basedOn w:val="a0"/>
    <w:link w:val="2"/>
    <w:uiPriority w:val="99"/>
    <w:rsid w:val="00F1369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aliases w:val="not In use Знак"/>
    <w:basedOn w:val="a0"/>
    <w:link w:val="8"/>
    <w:uiPriority w:val="99"/>
    <w:rsid w:val="00F13694"/>
    <w:rPr>
      <w:rFonts w:ascii="Tatar Antiqua" w:eastAsia="Times New Roman" w:hAnsi="Tatar Antiqua" w:cs="Times New Roman"/>
      <w:b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220A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0A2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Отдел_кадров</cp:lastModifiedBy>
  <cp:revision>6</cp:revision>
  <cp:lastPrinted>2012-08-09T06:57:00Z</cp:lastPrinted>
  <dcterms:created xsi:type="dcterms:W3CDTF">2013-06-14T07:02:00Z</dcterms:created>
  <dcterms:modified xsi:type="dcterms:W3CDTF">2014-10-29T12:19:00Z</dcterms:modified>
</cp:coreProperties>
</file>