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3"/>
        <w:gridCol w:w="5453"/>
      </w:tblGrid>
      <w:tr w:rsidR="00326DF7" w:rsidTr="00F62987">
        <w:trPr>
          <w:trHeight w:val="1195"/>
        </w:trPr>
        <w:tc>
          <w:tcPr>
            <w:tcW w:w="4753" w:type="dxa"/>
            <w:hideMark/>
          </w:tcPr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ИСПОЛНИТЕЛЬНЫЙ КОМИТЕТ</w:t>
            </w:r>
          </w:p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РЫБНО-СЛОБОДСКОГО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7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РЕСПУБЛИКИ ТАТАРСТАН</w:t>
            </w:r>
          </w:p>
        </w:tc>
        <w:tc>
          <w:tcPr>
            <w:tcW w:w="5453" w:type="dxa"/>
          </w:tcPr>
          <w:p w:rsidR="00326DF7" w:rsidRDefault="00326DF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БАЛЫК БИСТӘСЕ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</w:t>
            </w:r>
            <w:r>
              <w:rPr>
                <w:b/>
                <w:lang w:eastAsia="en-US"/>
              </w:rPr>
              <w:t xml:space="preserve">ЦИПАЛЬ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БАШКАРМА КОМИТЕТЫ</w:t>
            </w:r>
          </w:p>
          <w:p w:rsidR="00326DF7" w:rsidRDefault="00326DF7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326DF7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326DF7" w:rsidRDefault="00326DF7" w:rsidP="00326DF7">
      <w:pPr>
        <w:rPr>
          <w:sz w:val="18"/>
          <w:szCs w:val="24"/>
          <w:lang w:val="tt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38"/>
        <w:gridCol w:w="5368"/>
      </w:tblGrid>
      <w:tr w:rsidR="00326DF7" w:rsidTr="00F62987">
        <w:trPr>
          <w:trHeight w:val="321"/>
        </w:trPr>
        <w:tc>
          <w:tcPr>
            <w:tcW w:w="483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36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КАРАР</w:t>
            </w:r>
          </w:p>
        </w:tc>
      </w:tr>
      <w:tr w:rsidR="00326DF7" w:rsidTr="00F62987">
        <w:trPr>
          <w:trHeight w:val="321"/>
        </w:trPr>
        <w:tc>
          <w:tcPr>
            <w:tcW w:w="4838" w:type="dxa"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b/>
                <w:sz w:val="12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F62987">
      <w:pPr>
        <w:jc w:val="center"/>
        <w:rPr>
          <w:lang w:val="tt-RU"/>
        </w:rPr>
      </w:pPr>
      <w:r>
        <w:rPr>
          <w:lang w:val="tt-RU"/>
        </w:rPr>
        <w:t>__________                      пгт. Рыбная Слобода                 № ____пи</w:t>
      </w:r>
    </w:p>
    <w:p w:rsidR="00326DF7" w:rsidRDefault="00326DF7" w:rsidP="00326DF7">
      <w:pPr>
        <w:rPr>
          <w:sz w:val="8"/>
          <w:szCs w:val="24"/>
          <w:lang w:val="tt-RU"/>
        </w:rPr>
      </w:pPr>
    </w:p>
    <w:p w:rsidR="00326DF7" w:rsidRDefault="00326DF7" w:rsidP="00326DF7">
      <w:pPr>
        <w:rPr>
          <w:sz w:val="18"/>
          <w:szCs w:val="28"/>
          <w:lang w:val="tt-RU"/>
        </w:rPr>
      </w:pPr>
    </w:p>
    <w:p w:rsidR="001F7B88" w:rsidRDefault="001F7B88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731ACE" w:rsidRPr="00731ACE" w:rsidRDefault="00731ACE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>Об утверждении программы профилактики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>причинения вреда охраняемым законом ценностям в рамках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>контроля 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="0077497E">
        <w:rPr>
          <w:rFonts w:ascii="Times New Roman" w:hAnsi="Times New Roman"/>
          <w:sz w:val="28"/>
          <w:szCs w:val="28"/>
        </w:rPr>
        <w:t xml:space="preserve"> муниципального района на 2024</w:t>
      </w:r>
      <w:r w:rsidRPr="00731ACE">
        <w:rPr>
          <w:rFonts w:ascii="Times New Roman" w:hAnsi="Times New Roman"/>
          <w:sz w:val="28"/>
          <w:szCs w:val="28"/>
        </w:rPr>
        <w:t xml:space="preserve"> год </w:t>
      </w:r>
    </w:p>
    <w:p w:rsidR="00326DF7" w:rsidRDefault="00326DF7" w:rsidP="00F62987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DF7" w:rsidRDefault="00731ACE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>В соответствии со статьей 8.2 и части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26DF7">
        <w:rPr>
          <w:rFonts w:ascii="Times New Roman" w:hAnsi="Times New Roman"/>
          <w:sz w:val="28"/>
          <w:szCs w:val="28"/>
        </w:rPr>
        <w:t xml:space="preserve">, </w:t>
      </w:r>
      <w:r w:rsidR="00326DF7" w:rsidRPr="00326DF7">
        <w:rPr>
          <w:rFonts w:ascii="Times New Roman" w:hAnsi="Times New Roman"/>
          <w:sz w:val="28"/>
          <w:szCs w:val="28"/>
        </w:rPr>
        <w:t>Уставом Рыбно-Слободского муниципального района Республики Татарстан</w:t>
      </w:r>
      <w:r w:rsidR="00326DF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26DF7" w:rsidRDefault="00326DF7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731ACE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ACE" w:rsidRPr="00731ACE">
        <w:rPr>
          <w:sz w:val="28"/>
          <w:szCs w:val="28"/>
        </w:rPr>
        <w:t>Утвердить прилагаемую Программу профилактики рисков</w:t>
      </w:r>
      <w:r w:rsidR="00731ACE" w:rsidRPr="00731ACE">
        <w:rPr>
          <w:b/>
          <w:sz w:val="28"/>
          <w:szCs w:val="28"/>
        </w:rPr>
        <w:t xml:space="preserve"> </w:t>
      </w:r>
      <w:r w:rsidR="00731ACE" w:rsidRPr="00731ACE">
        <w:rPr>
          <w:sz w:val="28"/>
          <w:szCs w:val="28"/>
        </w:rPr>
        <w:t xml:space="preserve">причинения вреда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на территории </w:t>
      </w:r>
      <w:r w:rsidR="00731ACE">
        <w:rPr>
          <w:sz w:val="28"/>
          <w:szCs w:val="28"/>
        </w:rPr>
        <w:t>Рыбно-Слободского</w:t>
      </w:r>
      <w:r w:rsidR="002F1E43">
        <w:rPr>
          <w:sz w:val="28"/>
          <w:szCs w:val="28"/>
        </w:rPr>
        <w:t xml:space="preserve"> муниципального района на 2024</w:t>
      </w:r>
      <w:r w:rsidR="00731ACE" w:rsidRPr="00731AC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DF7">
        <w:rPr>
          <w:sz w:val="28"/>
          <w:szCs w:val="28"/>
        </w:rPr>
        <w:t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</w:t>
      </w:r>
      <w:r>
        <w:rPr>
          <w:sz w:val="28"/>
          <w:szCs w:val="28"/>
        </w:rPr>
        <w:t>naya-sloboda.tatarstan.ru и на «</w:t>
      </w:r>
      <w:r w:rsidRPr="00326DF7">
        <w:rPr>
          <w:sz w:val="28"/>
          <w:szCs w:val="28"/>
        </w:rPr>
        <w:t xml:space="preserve">Официальном портале правовой </w:t>
      </w:r>
      <w:r>
        <w:rPr>
          <w:sz w:val="28"/>
          <w:szCs w:val="28"/>
        </w:rPr>
        <w:t>информации Республики Татарстан»</w:t>
      </w:r>
      <w:r w:rsidRPr="00326DF7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r w:rsidRPr="00F80815">
        <w:rPr>
          <w:sz w:val="28"/>
          <w:szCs w:val="28"/>
        </w:rPr>
        <w:t>http://pravo.tatarstan.ru</w:t>
      </w:r>
      <w:r w:rsidRPr="00326DF7"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</w:t>
      </w:r>
      <w:r w:rsidR="00D34A3C">
        <w:rPr>
          <w:sz w:val="28"/>
          <w:szCs w:val="28"/>
        </w:rPr>
        <w:t>экономическим вопросам</w:t>
      </w:r>
      <w:r w:rsidR="001F7B88">
        <w:rPr>
          <w:sz w:val="28"/>
          <w:szCs w:val="28"/>
        </w:rPr>
        <w:t xml:space="preserve"> </w:t>
      </w:r>
      <w:r w:rsidR="00CD2ADF">
        <w:rPr>
          <w:sz w:val="28"/>
          <w:szCs w:val="28"/>
        </w:rPr>
        <w:t xml:space="preserve">                      </w:t>
      </w:r>
      <w:r w:rsidR="001F7B88">
        <w:rPr>
          <w:sz w:val="28"/>
          <w:szCs w:val="28"/>
        </w:rPr>
        <w:lastRenderedPageBreak/>
        <w:t xml:space="preserve">А.А. </w:t>
      </w:r>
      <w:proofErr w:type="spellStart"/>
      <w:r w:rsidR="001F7B88">
        <w:rPr>
          <w:sz w:val="28"/>
          <w:szCs w:val="28"/>
        </w:rPr>
        <w:t>Хакимуллина</w:t>
      </w:r>
      <w:proofErr w:type="spellEnd"/>
      <w:r w:rsidR="001F7B88">
        <w:rPr>
          <w:sz w:val="28"/>
          <w:szCs w:val="28"/>
        </w:rPr>
        <w:t xml:space="preserve"> и </w:t>
      </w:r>
      <w:r w:rsidR="00731ACE">
        <w:rPr>
          <w:sz w:val="28"/>
          <w:szCs w:val="28"/>
        </w:rPr>
        <w:t>на заместителя руководителя Исполнительного комитета Рыбно-Слободского муниципального района Республики Татарстан по инфраструктурному развити</w:t>
      </w:r>
      <w:r w:rsidR="001F7B88">
        <w:rPr>
          <w:sz w:val="28"/>
          <w:szCs w:val="28"/>
        </w:rPr>
        <w:t>ю</w:t>
      </w:r>
      <w:r w:rsidR="00731ACE">
        <w:rPr>
          <w:sz w:val="28"/>
          <w:szCs w:val="28"/>
        </w:rPr>
        <w:t xml:space="preserve"> Д.Н. </w:t>
      </w:r>
      <w:proofErr w:type="spellStart"/>
      <w:r w:rsidR="00731ACE">
        <w:rPr>
          <w:sz w:val="28"/>
          <w:szCs w:val="28"/>
        </w:rPr>
        <w:t>Ризаева</w:t>
      </w:r>
      <w:proofErr w:type="spellEnd"/>
      <w:r w:rsidR="00731ACE">
        <w:rPr>
          <w:sz w:val="28"/>
          <w:szCs w:val="28"/>
        </w:rPr>
        <w:t>.</w:t>
      </w:r>
    </w:p>
    <w:p w:rsidR="00326DF7" w:rsidRDefault="00326DF7" w:rsidP="00326DF7">
      <w:pPr>
        <w:autoSpaceDE w:val="0"/>
        <w:autoSpaceDN w:val="0"/>
        <w:adjustRightInd w:val="0"/>
        <w:jc w:val="both"/>
        <w:rPr>
          <w:szCs w:val="28"/>
        </w:rPr>
      </w:pPr>
    </w:p>
    <w:p w:rsidR="00F62987" w:rsidRDefault="00F62987" w:rsidP="00326DF7">
      <w:pPr>
        <w:autoSpaceDE w:val="0"/>
        <w:autoSpaceDN w:val="0"/>
        <w:adjustRightInd w:val="0"/>
        <w:jc w:val="both"/>
        <w:rPr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672A" w:rsidRDefault="00CD2ADF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6DF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26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62987">
        <w:rPr>
          <w:rFonts w:ascii="Times New Roman" w:hAnsi="Times New Roman"/>
          <w:sz w:val="28"/>
          <w:szCs w:val="28"/>
        </w:rPr>
        <w:tab/>
      </w:r>
      <w:r w:rsidR="00F6298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Д.А.Сатдинов</w:t>
      </w:r>
      <w:proofErr w:type="spellEnd"/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Pr="000E6BD3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Утверждена</w:t>
      </w:r>
    </w:p>
    <w:p w:rsidR="00786A9A" w:rsidRPr="000E6BD3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Pr="000E6BD3">
        <w:rPr>
          <w:rFonts w:ascii="Times New Roman" w:hAnsi="Times New Roman"/>
          <w:b w:val="0"/>
          <w:color w:val="000000"/>
          <w:sz w:val="24"/>
          <w:szCs w:val="24"/>
        </w:rPr>
        <w:t>остановлением</w:t>
      </w:r>
    </w:p>
    <w:p w:rsidR="00786A9A" w:rsidRPr="000E6BD3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Исполнительного комитета </w:t>
      </w:r>
    </w:p>
    <w:p w:rsidR="00786A9A" w:rsidRPr="000E6BD3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Рыбно-Слободского </w:t>
      </w:r>
    </w:p>
    <w:p w:rsidR="00786A9A" w:rsidRPr="000E6BD3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>муниципального района</w:t>
      </w:r>
    </w:p>
    <w:p w:rsidR="00786A9A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sz w:val="24"/>
          <w:szCs w:val="24"/>
        </w:rPr>
      </w:pPr>
      <w:r w:rsidRPr="000E6BD3">
        <w:rPr>
          <w:rFonts w:ascii="Times New Roman" w:hAnsi="Times New Roman"/>
          <w:b w:val="0"/>
          <w:sz w:val="24"/>
          <w:szCs w:val="24"/>
        </w:rPr>
        <w:t>Республики Татарстан</w:t>
      </w:r>
    </w:p>
    <w:p w:rsidR="00786A9A" w:rsidRDefault="00786A9A" w:rsidP="00BE7656">
      <w:pPr>
        <w:pStyle w:val="4"/>
        <w:spacing w:before="0" w:after="0" w:line="240" w:lineRule="auto"/>
        <w:ind w:left="6946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>от _______</w:t>
      </w:r>
      <w:proofErr w:type="gramStart"/>
      <w:r w:rsidRPr="000E6BD3">
        <w:rPr>
          <w:rFonts w:ascii="Times New Roman" w:hAnsi="Times New Roman"/>
          <w:b w:val="0"/>
          <w:color w:val="000000"/>
          <w:sz w:val="24"/>
          <w:szCs w:val="24"/>
        </w:rPr>
        <w:t>_  №</w:t>
      </w:r>
      <w:proofErr w:type="gramEnd"/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 ____</w:t>
      </w:r>
    </w:p>
    <w:p w:rsidR="00786A9A" w:rsidRPr="000E3E20" w:rsidRDefault="00786A9A" w:rsidP="00786A9A"/>
    <w:p w:rsidR="00786A9A" w:rsidRDefault="00786A9A" w:rsidP="00786A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13377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413377">
        <w:rPr>
          <w:sz w:val="28"/>
          <w:szCs w:val="28"/>
        </w:rPr>
        <w:t xml:space="preserve"> </w:t>
      </w:r>
      <w:r w:rsidRPr="00C754CA">
        <w:rPr>
          <w:sz w:val="28"/>
          <w:szCs w:val="28"/>
        </w:rPr>
        <w:t>рисков причинения вре</w:t>
      </w:r>
      <w:r>
        <w:rPr>
          <w:sz w:val="28"/>
          <w:szCs w:val="28"/>
        </w:rPr>
        <w:t>да охраняемым законом ценностям в рамках м</w:t>
      </w:r>
      <w:r w:rsidRPr="005E0981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E098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5E0981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51E86">
        <w:rPr>
          <w:sz w:val="28"/>
          <w:szCs w:val="28"/>
        </w:rPr>
        <w:t xml:space="preserve"> </w:t>
      </w:r>
      <w:r w:rsidRPr="00413377">
        <w:rPr>
          <w:sz w:val="28"/>
          <w:szCs w:val="28"/>
        </w:rPr>
        <w:t xml:space="preserve">по </w:t>
      </w:r>
      <w:r>
        <w:rPr>
          <w:sz w:val="28"/>
          <w:szCs w:val="28"/>
        </w:rPr>
        <w:t>Рыбно-Слободскому</w:t>
      </w:r>
      <w:r w:rsidRPr="00413377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 xml:space="preserve"> на 2024 год</w:t>
      </w:r>
    </w:p>
    <w:p w:rsidR="00786A9A" w:rsidRDefault="00786A9A" w:rsidP="00786A9A">
      <w:pPr>
        <w:widowControl w:val="0"/>
        <w:autoSpaceDE w:val="0"/>
        <w:autoSpaceDN w:val="0"/>
        <w:rPr>
          <w:sz w:val="28"/>
          <w:szCs w:val="28"/>
        </w:rPr>
      </w:pPr>
    </w:p>
    <w:p w:rsidR="00786A9A" w:rsidRDefault="00786A9A" w:rsidP="00786A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786A9A" w:rsidRDefault="00786A9A" w:rsidP="00786A9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786A9A" w:rsidRPr="00116A30" w:rsidTr="00660021">
        <w:trPr>
          <w:trHeight w:val="629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51961">
              <w:rPr>
                <w:rFonts w:ascii="Times New Roman" w:hAnsi="Times New Roman"/>
                <w:sz w:val="28"/>
                <w:szCs w:val="28"/>
              </w:rPr>
              <w:t>Программа профилактики рисков причинения вреда охраняемым з</w:t>
            </w:r>
            <w:bookmarkStart w:id="0" w:name="_GoBack"/>
            <w:bookmarkEnd w:id="0"/>
            <w:r w:rsidRPr="00951961">
              <w:rPr>
                <w:rFonts w:ascii="Times New Roman" w:hAnsi="Times New Roman"/>
                <w:sz w:val="28"/>
                <w:szCs w:val="28"/>
              </w:rPr>
              <w:t xml:space="preserve">аконом ценностям в рамках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51961">
              <w:rPr>
                <w:rFonts w:ascii="Times New Roman" w:hAnsi="Times New Roman"/>
                <w:sz w:val="28"/>
                <w:szCs w:val="28"/>
              </w:rPr>
              <w:t>униципального контроля на автомобильном транспорте, городском наземном электрическом транспорте и в дорожном хозяйстве</w:t>
            </w:r>
            <w:r w:rsidRPr="00E51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96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Рыбно-Слободскому</w:t>
            </w:r>
            <w:r w:rsidRPr="00951961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19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86A9A" w:rsidRPr="00116A30" w:rsidTr="00660021"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5797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 xml:space="preserve">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от 31.07.2020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248-ФЗ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государственном контроле (надзоре) и муниципальном контроле в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25.06.2021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№990«Об утверждении правил разработки и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утверждения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рольными (надзорными) органами программы профилактики рисков причинения вреда (ущерба) охраняемым законом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ценностям»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, Стандарт комплексной профилактики рисков причинения вреда охраняемым законом ценностям</w:t>
            </w:r>
          </w:p>
        </w:tc>
      </w:tr>
      <w:tr w:rsidR="00786A9A" w:rsidRPr="00116A30" w:rsidTr="00660021"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Рыбно-Слободского</w:t>
            </w: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Республики Татарстан</w:t>
            </w:r>
          </w:p>
        </w:tc>
      </w:tr>
      <w:tr w:rsidR="00786A9A" w:rsidRPr="00116A30" w:rsidTr="00660021">
        <w:tc>
          <w:tcPr>
            <w:tcW w:w="3510" w:type="dxa"/>
            <w:shd w:val="clear" w:color="auto" w:fill="auto"/>
          </w:tcPr>
          <w:p w:rsidR="00786A9A" w:rsidRPr="00D43C84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786A9A" w:rsidRPr="00E51E86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E0981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E0981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5E0981">
              <w:rPr>
                <w:rFonts w:ascii="Times New Roman" w:hAnsi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Рыбно-Слободского</w:t>
            </w:r>
            <w:r w:rsidRPr="005E09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E51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6A9A" w:rsidRPr="00116A30" w:rsidTr="00660021">
        <w:trPr>
          <w:trHeight w:val="57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Предотвращение рисков причинения вреда охраняемым законом ценностям;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Предупреждение нарушений обязательных требований (снижение числа нарушений обязательных требований) по видам контроля;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инфраструктуры профилактики рисков причинения вреда охраняемым законом ценностям;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Увеличение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законопослушных 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подконтрольных субъектов;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Повышение прозрачности системы контрольно-надзорной деятельности;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Снижение уровня ущерба охраняемым законом ценностям</w:t>
            </w:r>
          </w:p>
        </w:tc>
      </w:tr>
      <w:tr w:rsidR="00786A9A" w:rsidRPr="00116A30" w:rsidTr="00660021">
        <w:trPr>
          <w:trHeight w:val="840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Повышение квалификации кадрового состава органов муниципального контроля;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786A9A" w:rsidRPr="00116A30" w:rsidTr="00660021">
        <w:trPr>
          <w:trHeight w:val="840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iCs/>
                <w:sz w:val="28"/>
                <w:szCs w:val="28"/>
              </w:rPr>
            </w:pP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>Срок реализации Программы: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2024 г.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 соответствии с Планом профилактических мероприятий, направленных на предупреждение нарушений обязательных требований по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Рыбно-Слободскому</w:t>
            </w: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муниципальному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району</w:t>
            </w:r>
          </w:p>
        </w:tc>
      </w:tr>
      <w:tr w:rsidR="00786A9A" w:rsidRPr="00116A30" w:rsidTr="00660021">
        <w:trPr>
          <w:trHeight w:val="840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в рамках текущего финансирования деятельности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Рыбно-Слободского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соответствующий финансовый год.</w:t>
            </w:r>
          </w:p>
        </w:tc>
      </w:tr>
      <w:tr w:rsidR="00786A9A" w:rsidRPr="00116A30" w:rsidTr="00660021">
        <w:trPr>
          <w:trHeight w:val="840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Увеличение доли законопослушных подконтрольных субъектов 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прозрачности деятельности 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органов муниципального контроля;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Уменьшение административной нагрузки </w:t>
            </w:r>
            <w:proofErr w:type="gramStart"/>
            <w:r w:rsidRPr="00116A30">
              <w:rPr>
                <w:rFonts w:ascii="Times New Roman" w:hAnsi="Times New Roman"/>
                <w:sz w:val="28"/>
                <w:szCs w:val="28"/>
              </w:rPr>
              <w:t>на подконтрольных субъектов</w:t>
            </w:r>
            <w:proofErr w:type="gramEnd"/>
            <w:r w:rsidRPr="00116A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Обеспечение квалифицированной профилактической работы должностных лиц органов муниципального контроля;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  <w:tr w:rsidR="00786A9A" w:rsidRPr="00116A30" w:rsidTr="00660021">
        <w:trPr>
          <w:trHeight w:val="840"/>
        </w:trPr>
        <w:tc>
          <w:tcPr>
            <w:tcW w:w="3510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>Раздел 1. Анализ и оценка состояния подконтрольной сферы.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Цели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задачи профилактической работы.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Программные мероприятия. 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Ресурсное обеспечение программы. </w:t>
            </w:r>
          </w:p>
          <w:p w:rsidR="00786A9A" w:rsidRPr="00116A30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5. Механизм реализации программы </w:t>
            </w:r>
          </w:p>
          <w:p w:rsidR="00786A9A" w:rsidRPr="00F217A6" w:rsidRDefault="00786A9A" w:rsidP="006600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6. Оценка эффективности программы. </w:t>
            </w:r>
          </w:p>
        </w:tc>
      </w:tr>
    </w:tbl>
    <w:p w:rsidR="00786A9A" w:rsidRDefault="00786A9A" w:rsidP="00786A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786A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786A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786A9A">
      <w:pPr>
        <w:jc w:val="center"/>
        <w:rPr>
          <w:b/>
          <w:sz w:val="28"/>
          <w:szCs w:val="28"/>
        </w:rPr>
      </w:pPr>
      <w:r w:rsidRPr="009B741E">
        <w:rPr>
          <w:b/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программа профилактики</w:t>
      </w:r>
    </w:p>
    <w:p w:rsidR="00786A9A" w:rsidRPr="009B741E" w:rsidRDefault="00786A9A" w:rsidP="00786A9A">
      <w:pPr>
        <w:jc w:val="center"/>
        <w:rPr>
          <w:b/>
          <w:sz w:val="28"/>
          <w:szCs w:val="28"/>
        </w:rPr>
      </w:pPr>
    </w:p>
    <w:p w:rsidR="00786A9A" w:rsidRPr="009B741E" w:rsidRDefault="00786A9A" w:rsidP="00786A9A">
      <w:pPr>
        <w:jc w:val="both"/>
        <w:rPr>
          <w:sz w:val="28"/>
          <w:szCs w:val="28"/>
        </w:rPr>
      </w:pPr>
      <w:r w:rsidRPr="009B741E">
        <w:rPr>
          <w:b/>
          <w:sz w:val="28"/>
          <w:szCs w:val="28"/>
        </w:rPr>
        <w:t xml:space="preserve"> </w:t>
      </w:r>
      <w:r w:rsidRPr="009B741E">
        <w:rPr>
          <w:b/>
          <w:sz w:val="28"/>
          <w:szCs w:val="28"/>
        </w:rPr>
        <w:tab/>
      </w:r>
      <w:r w:rsidRPr="009B741E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>
        <w:rPr>
          <w:sz w:val="28"/>
          <w:szCs w:val="28"/>
        </w:rPr>
        <w:t xml:space="preserve">Рыбно-Слободского </w:t>
      </w:r>
      <w:r w:rsidRPr="009B741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9B741E">
        <w:rPr>
          <w:sz w:val="28"/>
          <w:szCs w:val="28"/>
        </w:rPr>
        <w:t xml:space="preserve">. 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 xml:space="preserve">Предметом муниципального контроля являются: 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за нарушение которых законодательством Российской Федерации, предусмотрена административная ответственность;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lastRenderedPageBreak/>
        <w:t>- исполнение решений, принимаемых по результатам контрольных мероприятий.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При осуществлении муниципального контроля могут проводиться: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- профилактические мероприятия;</w:t>
      </w:r>
    </w:p>
    <w:p w:rsidR="00786A9A" w:rsidRPr="009B741E" w:rsidRDefault="00786A9A" w:rsidP="00786A9A">
      <w:pPr>
        <w:ind w:firstLine="720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- контрольные мероприятия.</w:t>
      </w:r>
    </w:p>
    <w:p w:rsidR="00786A9A" w:rsidRPr="009B741E" w:rsidRDefault="00786A9A" w:rsidP="00786A9A">
      <w:pPr>
        <w:shd w:val="clear" w:color="auto" w:fill="FFFFFF"/>
        <w:ind w:firstLine="708"/>
        <w:jc w:val="both"/>
        <w:rPr>
          <w:sz w:val="28"/>
          <w:szCs w:val="28"/>
        </w:rPr>
      </w:pPr>
      <w:r w:rsidRPr="009B741E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  <w:szCs w:val="28"/>
        </w:rPr>
        <w:t>Рыбно-Слободского</w:t>
      </w:r>
      <w:r w:rsidRPr="009B741E">
        <w:rPr>
          <w:sz w:val="28"/>
          <w:szCs w:val="28"/>
        </w:rPr>
        <w:t xml:space="preserve"> муниципального района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в  границах населенных пунктов сельских поселений </w:t>
      </w:r>
      <w:r>
        <w:rPr>
          <w:sz w:val="28"/>
          <w:szCs w:val="28"/>
        </w:rPr>
        <w:t>Рыбно-Слободского</w:t>
      </w:r>
      <w:r w:rsidRPr="009B741E">
        <w:rPr>
          <w:sz w:val="28"/>
          <w:szCs w:val="28"/>
        </w:rPr>
        <w:t xml:space="preserve">   муниципального района и </w:t>
      </w:r>
      <w:r w:rsidRPr="009B741E">
        <w:rPr>
          <w:sz w:val="28"/>
          <w:szCs w:val="28"/>
          <w:shd w:val="clear" w:color="auto" w:fill="FFFFFF"/>
        </w:rPr>
        <w:t xml:space="preserve"> вне границ населенных пунктов в границах </w:t>
      </w:r>
      <w:r>
        <w:rPr>
          <w:sz w:val="28"/>
          <w:szCs w:val="28"/>
        </w:rPr>
        <w:t>Рыбно-Слободского</w:t>
      </w:r>
      <w:r w:rsidRPr="009B741E">
        <w:rPr>
          <w:sz w:val="28"/>
          <w:szCs w:val="28"/>
        </w:rPr>
        <w:t xml:space="preserve">  муниципального района при осуществлении последними деятельности и использовании автомобильных дорог местного значения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786A9A" w:rsidRPr="009B741E" w:rsidRDefault="00786A9A" w:rsidP="00786A9A">
      <w:pPr>
        <w:shd w:val="clear" w:color="auto" w:fill="FFFFFF"/>
        <w:ind w:firstLine="708"/>
        <w:jc w:val="both"/>
        <w:rPr>
          <w:sz w:val="28"/>
          <w:szCs w:val="28"/>
        </w:rPr>
      </w:pPr>
      <w:r w:rsidRPr="009B741E">
        <w:rPr>
          <w:sz w:val="28"/>
          <w:szCs w:val="28"/>
        </w:rPr>
        <w:t>Плановые и внеплановые проверки в отношении</w:t>
      </w:r>
      <w:r>
        <w:rPr>
          <w:sz w:val="28"/>
          <w:szCs w:val="28"/>
        </w:rPr>
        <w:t xml:space="preserve"> подконтрольных субъектов в 2022-2023</w:t>
      </w:r>
      <w:r w:rsidRPr="009B741E">
        <w:rPr>
          <w:sz w:val="28"/>
          <w:szCs w:val="28"/>
        </w:rPr>
        <w:t xml:space="preserve"> гг. не проводились.</w:t>
      </w:r>
    </w:p>
    <w:p w:rsidR="00786A9A" w:rsidRPr="009B741E" w:rsidRDefault="00786A9A" w:rsidP="00786A9A">
      <w:pPr>
        <w:ind w:firstLine="708"/>
        <w:jc w:val="both"/>
        <w:rPr>
          <w:sz w:val="28"/>
          <w:szCs w:val="28"/>
        </w:rPr>
      </w:pPr>
      <w:r w:rsidRPr="009B741E">
        <w:rPr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786A9A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6A9A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2. Цели и задачи профилактической работы.</w:t>
      </w:r>
    </w:p>
    <w:p w:rsidR="00786A9A" w:rsidRPr="00470041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Профилактика нарушений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Pr="00116A30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>заключается</w:t>
      </w:r>
      <w:r w:rsidRPr="00116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16A30">
        <w:rPr>
          <w:rFonts w:ascii="Times New Roman" w:hAnsi="Times New Roman"/>
          <w:sz w:val="28"/>
          <w:szCs w:val="28"/>
        </w:rPr>
        <w:t xml:space="preserve"> комплексной реализации орган</w:t>
      </w:r>
      <w:r>
        <w:rPr>
          <w:rFonts w:ascii="Times New Roman" w:hAnsi="Times New Roman"/>
          <w:sz w:val="28"/>
          <w:szCs w:val="28"/>
        </w:rPr>
        <w:t>ами</w:t>
      </w:r>
      <w:r w:rsidRPr="00116A30">
        <w:rPr>
          <w:rFonts w:ascii="Times New Roman" w:hAnsi="Times New Roman"/>
          <w:sz w:val="28"/>
          <w:szCs w:val="28"/>
        </w:rPr>
        <w:t xml:space="preserve">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Создание инфраструктуры профилактики рисков причинения вреда охраняемым законом ценностям;</w:t>
      </w: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 xml:space="preserve">величение доли законопослушных </w:t>
      </w:r>
      <w:r w:rsidRPr="00116A30">
        <w:rPr>
          <w:rFonts w:ascii="Times New Roman" w:hAnsi="Times New Roman"/>
          <w:sz w:val="28"/>
          <w:szCs w:val="28"/>
        </w:rPr>
        <w:t>подконтрольных субъектов;</w:t>
      </w: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Повышение прозрачности системы контрольно-надзорной деятельности;</w:t>
      </w:r>
    </w:p>
    <w:p w:rsidR="00786A9A" w:rsidRPr="00116A30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Снижение уровня ущерба охраняемым законом ценностям.</w:t>
      </w:r>
    </w:p>
    <w:p w:rsidR="00786A9A" w:rsidRDefault="00786A9A" w:rsidP="00786A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3. Программные мероприятия.</w:t>
      </w:r>
    </w:p>
    <w:p w:rsidR="00786A9A" w:rsidRPr="00470041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6A9A" w:rsidRDefault="00786A9A" w:rsidP="00786A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116A30">
        <w:rPr>
          <w:rFonts w:ascii="Times New Roman" w:hAnsi="Times New Roman"/>
          <w:sz w:val="28"/>
          <w:szCs w:val="28"/>
        </w:rPr>
        <w:t>по профилактике на</w:t>
      </w:r>
      <w:r>
        <w:rPr>
          <w:rFonts w:ascii="Times New Roman" w:hAnsi="Times New Roman"/>
          <w:sz w:val="28"/>
          <w:szCs w:val="28"/>
        </w:rPr>
        <w:t>рушений обязательных требований</w:t>
      </w:r>
    </w:p>
    <w:p w:rsidR="00786A9A" w:rsidRDefault="00786A9A" w:rsidP="00786A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</w:t>
      </w:r>
      <w:r w:rsidRPr="005E098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E098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E0981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786A9A" w:rsidRPr="00116A30" w:rsidRDefault="00786A9A" w:rsidP="00786A9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по</w:t>
      </w:r>
      <w:r w:rsidRPr="0047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Рыбно-Слободскому муниципальному району </w:t>
      </w:r>
      <w:r w:rsidRPr="00116A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 год</w:t>
      </w:r>
    </w:p>
    <w:p w:rsidR="00786A9A" w:rsidRDefault="00786A9A" w:rsidP="00786A9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786A9A" w:rsidRPr="00470041" w:rsidTr="00660021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№</w:t>
            </w:r>
          </w:p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proofErr w:type="spellStart"/>
            <w:r w:rsidRPr="0047004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86A9A" w:rsidRPr="00470041" w:rsidTr="00660021">
        <w:tc>
          <w:tcPr>
            <w:tcW w:w="675" w:type="dxa"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86A9A" w:rsidRPr="00470041" w:rsidRDefault="00786A9A" w:rsidP="00660021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Рыбно-Слободского</w:t>
            </w:r>
            <w:r w:rsidRPr="00470041">
              <w:rPr>
                <w:sz w:val="28"/>
                <w:szCs w:val="28"/>
              </w:rPr>
              <w:t xml:space="preserve"> муниципального района </w:t>
            </w:r>
            <w:r w:rsidRPr="00B42009">
              <w:rPr>
                <w:sz w:val="28"/>
                <w:szCs w:val="28"/>
              </w:rPr>
              <w:t>(https://ribnaya-sloboda.tatarstan.ru/)</w:t>
            </w:r>
            <w:r w:rsidRPr="00470041">
              <w:rPr>
                <w:sz w:val="28"/>
                <w:szCs w:val="28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86A9A" w:rsidRPr="00470041" w:rsidRDefault="00786A9A" w:rsidP="00660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(должностные лица), уполномоченные </w:t>
            </w:r>
            <w:r w:rsidRPr="00470041">
              <w:rPr>
                <w:sz w:val="28"/>
                <w:szCs w:val="28"/>
              </w:rPr>
              <w:t xml:space="preserve">на осуществление </w:t>
            </w:r>
            <w:r>
              <w:rPr>
                <w:sz w:val="28"/>
                <w:szCs w:val="28"/>
              </w:rPr>
              <w:t>м</w:t>
            </w:r>
            <w:r w:rsidRPr="00951961">
              <w:rPr>
                <w:sz w:val="28"/>
                <w:szCs w:val="28"/>
              </w:rPr>
              <w:t>униципального контроля на автомобильном транспорте, городском наземном электрическом транспорте и в дорожном хозяйстве</w:t>
            </w:r>
            <w:r w:rsidRPr="00470041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Рыбно-Слободского</w:t>
            </w:r>
            <w:r w:rsidRPr="0047004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86A9A" w:rsidRPr="00470041" w:rsidTr="00660021">
        <w:tc>
          <w:tcPr>
            <w:tcW w:w="675" w:type="dxa"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86A9A" w:rsidRPr="00470041" w:rsidRDefault="00786A9A" w:rsidP="00660021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86A9A" w:rsidRPr="00470041" w:rsidRDefault="00786A9A" w:rsidP="00660021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470041">
              <w:rPr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</w:p>
        </w:tc>
      </w:tr>
      <w:tr w:rsidR="00786A9A" w:rsidRPr="00470041" w:rsidTr="00660021">
        <w:trPr>
          <w:trHeight w:val="415"/>
        </w:trPr>
        <w:tc>
          <w:tcPr>
            <w:tcW w:w="675" w:type="dxa"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786A9A" w:rsidRPr="00470041" w:rsidRDefault="00786A9A" w:rsidP="00660021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rPr>
                <w:sz w:val="28"/>
                <w:szCs w:val="28"/>
              </w:rPr>
              <w:t>Рыбно-Слободского</w:t>
            </w:r>
            <w:r w:rsidRPr="00470041">
              <w:rPr>
                <w:sz w:val="28"/>
                <w:szCs w:val="28"/>
              </w:rPr>
              <w:t xml:space="preserve">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</w:p>
        </w:tc>
      </w:tr>
      <w:tr w:rsidR="00786A9A" w:rsidRPr="00470041" w:rsidTr="00660021">
        <w:trPr>
          <w:trHeight w:val="699"/>
        </w:trPr>
        <w:tc>
          <w:tcPr>
            <w:tcW w:w="675" w:type="dxa"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86A9A" w:rsidRPr="00470041" w:rsidRDefault="00786A9A" w:rsidP="00660021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470041">
              <w:rPr>
                <w:sz w:val="28"/>
                <w:szCs w:val="28"/>
              </w:rPr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86A9A" w:rsidRPr="00470041" w:rsidRDefault="00786A9A" w:rsidP="00660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A9A" w:rsidRDefault="00786A9A" w:rsidP="00786A9A">
      <w:pPr>
        <w:pStyle w:val="a6"/>
        <w:rPr>
          <w:rFonts w:ascii="Times New Roman" w:hAnsi="Times New Roman"/>
          <w:sz w:val="28"/>
          <w:szCs w:val="28"/>
        </w:rPr>
      </w:pPr>
    </w:p>
    <w:p w:rsidR="00786A9A" w:rsidRDefault="00786A9A" w:rsidP="00786A9A">
      <w:pPr>
        <w:pStyle w:val="a6"/>
        <w:rPr>
          <w:rFonts w:ascii="Times New Roman" w:hAnsi="Times New Roman"/>
          <w:sz w:val="28"/>
          <w:szCs w:val="28"/>
        </w:rPr>
      </w:pPr>
    </w:p>
    <w:p w:rsidR="00786A9A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4. Ресурсное обеспечение программы.</w:t>
      </w:r>
    </w:p>
    <w:p w:rsidR="00786A9A" w:rsidRPr="00470041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6A9A" w:rsidRPr="00470041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70041">
        <w:rPr>
          <w:rFonts w:ascii="Times New Roman" w:hAnsi="Times New Roman"/>
          <w:sz w:val="28"/>
          <w:szCs w:val="28"/>
        </w:rPr>
        <w:t>Реализация Программы осуществляется в рамках текущего финансирования деятель</w:t>
      </w:r>
      <w:r>
        <w:rPr>
          <w:rFonts w:ascii="Times New Roman" w:hAnsi="Times New Roman"/>
          <w:sz w:val="28"/>
          <w:szCs w:val="28"/>
        </w:rPr>
        <w:t>ности Исполнительного комитета Рыбно-Слободского</w:t>
      </w:r>
      <w:r w:rsidRPr="00470041">
        <w:rPr>
          <w:rFonts w:ascii="Times New Roman" w:hAnsi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86A9A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6A9A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5. Механизм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6A9A" w:rsidRPr="00470041" w:rsidRDefault="00786A9A" w:rsidP="00786A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86A9A" w:rsidRPr="00470041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70041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>ами</w:t>
      </w:r>
      <w:r w:rsidRPr="00470041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47004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Рыбно-Слободского муниципального района по </w:t>
      </w:r>
      <w:r w:rsidRPr="00B42009">
        <w:rPr>
          <w:rFonts w:ascii="Times New Roman" w:hAnsi="Times New Roman"/>
          <w:sz w:val="28"/>
          <w:szCs w:val="28"/>
        </w:rPr>
        <w:t xml:space="preserve">инфраструктурному развитию, заместитель руководителя Исполнительного комитета Рыбно-Слободского муниципального района по </w:t>
      </w:r>
      <w:r w:rsidRPr="00597BC4">
        <w:rPr>
          <w:rFonts w:ascii="Times New Roman" w:hAnsi="Times New Roman"/>
          <w:sz w:val="28"/>
          <w:szCs w:val="28"/>
        </w:rPr>
        <w:t>вопросам привлечения инвестиций и информационных технологий</w:t>
      </w:r>
      <w:r w:rsidRPr="00B42009">
        <w:rPr>
          <w:rFonts w:ascii="Times New Roman" w:hAnsi="Times New Roman"/>
          <w:sz w:val="28"/>
          <w:szCs w:val="28"/>
        </w:rPr>
        <w:t>.</w:t>
      </w:r>
    </w:p>
    <w:p w:rsidR="00786A9A" w:rsidRPr="00B42009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70041">
        <w:rPr>
          <w:rFonts w:ascii="Times New Roman" w:hAnsi="Times New Roman"/>
          <w:sz w:val="28"/>
          <w:szCs w:val="28"/>
        </w:rPr>
        <w:lastRenderedPageBreak/>
        <w:t>Непосредственными исполнителями Программы являются должностные лица</w:t>
      </w:r>
      <w:r>
        <w:rPr>
          <w:rFonts w:ascii="Times New Roman" w:hAnsi="Times New Roman"/>
          <w:sz w:val="28"/>
          <w:szCs w:val="28"/>
        </w:rPr>
        <w:t>,</w:t>
      </w:r>
      <w:r w:rsidRPr="00470041">
        <w:rPr>
          <w:rFonts w:ascii="Times New Roman" w:hAnsi="Times New Roman"/>
          <w:sz w:val="28"/>
          <w:szCs w:val="28"/>
        </w:rPr>
        <w:t xml:space="preserve"> уполномоченные осуществлять муниципальный контроль </w:t>
      </w:r>
      <w:r w:rsidRPr="00B42009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70041">
        <w:rPr>
          <w:rFonts w:ascii="Times New Roman" w:hAnsi="Times New Roman"/>
          <w:sz w:val="28"/>
          <w:szCs w:val="28"/>
        </w:rPr>
        <w:t xml:space="preserve">на территории </w:t>
      </w:r>
      <w:r w:rsidRPr="00B42009">
        <w:rPr>
          <w:rFonts w:ascii="Times New Roman" w:hAnsi="Times New Roman"/>
          <w:sz w:val="28"/>
          <w:szCs w:val="28"/>
        </w:rPr>
        <w:t>Рыбно-Слободского муниципального района:</w:t>
      </w:r>
    </w:p>
    <w:p w:rsidR="00786A9A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</w:t>
      </w:r>
      <w:r w:rsidRPr="00951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 архитектуры и жилищно-коммунального хозяйства</w:t>
      </w:r>
      <w:r w:rsidRPr="00951961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95196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B42009">
        <w:rPr>
          <w:rFonts w:ascii="Times New Roman" w:hAnsi="Times New Roman"/>
          <w:sz w:val="28"/>
          <w:szCs w:val="28"/>
        </w:rPr>
        <w:t xml:space="preserve">, </w:t>
      </w:r>
    </w:p>
    <w:p w:rsidR="00786A9A" w:rsidRPr="00EA41B5" w:rsidRDefault="00786A9A" w:rsidP="00786A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42009">
        <w:rPr>
          <w:rFonts w:ascii="Times New Roman" w:hAnsi="Times New Roman"/>
          <w:sz w:val="28"/>
          <w:szCs w:val="28"/>
        </w:rPr>
        <w:t>тдел территориального развития Исполнительного комитета Рыбно-Слободского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B42009">
        <w:rPr>
          <w:rFonts w:ascii="Times New Roman" w:hAnsi="Times New Roman"/>
          <w:sz w:val="28"/>
          <w:szCs w:val="28"/>
        </w:rPr>
        <w:t>.</w:t>
      </w:r>
    </w:p>
    <w:p w:rsidR="00786A9A" w:rsidRPr="00E77055" w:rsidRDefault="00786A9A" w:rsidP="00786A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7055">
        <w:rPr>
          <w:sz w:val="28"/>
          <w:szCs w:val="28"/>
        </w:rPr>
        <w:t xml:space="preserve">Ответственность за реализацию мероприятий Программы несут </w:t>
      </w:r>
      <w:r w:rsidRPr="000717A3">
        <w:rPr>
          <w:sz w:val="28"/>
          <w:szCs w:val="28"/>
        </w:rPr>
        <w:t>должностные лица</w:t>
      </w:r>
      <w:r>
        <w:rPr>
          <w:sz w:val="28"/>
          <w:szCs w:val="28"/>
        </w:rPr>
        <w:t>,</w:t>
      </w:r>
      <w:r w:rsidRPr="000717A3">
        <w:rPr>
          <w:sz w:val="28"/>
          <w:szCs w:val="28"/>
        </w:rPr>
        <w:t xml:space="preserve"> уполномоченные осуществлять муниципальный контроль на территории </w:t>
      </w:r>
      <w:r>
        <w:rPr>
          <w:sz w:val="28"/>
          <w:szCs w:val="28"/>
        </w:rPr>
        <w:t>Рыбно-Слободского</w:t>
      </w:r>
      <w:r w:rsidRPr="000717A3">
        <w:rPr>
          <w:sz w:val="28"/>
          <w:szCs w:val="28"/>
        </w:rPr>
        <w:t xml:space="preserve"> муниципального района</w:t>
      </w:r>
      <w:r w:rsidRPr="00E77055">
        <w:rPr>
          <w:sz w:val="28"/>
          <w:szCs w:val="28"/>
        </w:rPr>
        <w:t xml:space="preserve">. </w:t>
      </w:r>
    </w:p>
    <w:p w:rsidR="00786A9A" w:rsidRPr="00E77055" w:rsidRDefault="00786A9A" w:rsidP="00786A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7055">
        <w:rPr>
          <w:sz w:val="28"/>
          <w:szCs w:val="28"/>
        </w:rPr>
        <w:t xml:space="preserve"> срок </w:t>
      </w:r>
      <w:r w:rsidRPr="001E24B0">
        <w:rPr>
          <w:sz w:val="28"/>
          <w:szCs w:val="28"/>
        </w:rPr>
        <w:t>до 1 февраля</w:t>
      </w:r>
      <w:r>
        <w:rPr>
          <w:sz w:val="28"/>
          <w:szCs w:val="28"/>
        </w:rPr>
        <w:t xml:space="preserve"> </w:t>
      </w:r>
      <w:r w:rsidRPr="00E77055">
        <w:rPr>
          <w:sz w:val="28"/>
          <w:szCs w:val="28"/>
        </w:rPr>
        <w:t xml:space="preserve">года, следующего за </w:t>
      </w:r>
      <w:r>
        <w:rPr>
          <w:sz w:val="28"/>
          <w:szCs w:val="28"/>
        </w:rPr>
        <w:t xml:space="preserve">отчетным, </w:t>
      </w:r>
      <w:proofErr w:type="gramStart"/>
      <w:r w:rsidRPr="000717A3">
        <w:rPr>
          <w:sz w:val="28"/>
          <w:szCs w:val="28"/>
        </w:rPr>
        <w:t>должностные лица</w:t>
      </w:r>
      <w:proofErr w:type="gramEnd"/>
      <w:r w:rsidRPr="000717A3">
        <w:rPr>
          <w:sz w:val="28"/>
          <w:szCs w:val="28"/>
        </w:rPr>
        <w:t xml:space="preserve"> уполномоченные осуществлять муниципальный контроль на территории </w:t>
      </w:r>
      <w:r>
        <w:rPr>
          <w:sz w:val="28"/>
          <w:szCs w:val="28"/>
        </w:rPr>
        <w:t>Рыбно-Слободского</w:t>
      </w:r>
      <w:r w:rsidRPr="000717A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предоставляют отчет</w:t>
      </w:r>
      <w:r w:rsidRPr="00E77055">
        <w:rPr>
          <w:sz w:val="28"/>
          <w:szCs w:val="28"/>
        </w:rPr>
        <w:t xml:space="preserve"> об итогах профилактической работы за год.</w:t>
      </w:r>
    </w:p>
    <w:p w:rsidR="00786A9A" w:rsidRPr="00E77055" w:rsidRDefault="00786A9A" w:rsidP="00786A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7055">
        <w:rPr>
          <w:sz w:val="28"/>
          <w:szCs w:val="28"/>
        </w:rPr>
        <w:t xml:space="preserve">Для достижения целей и результатов профилактической работы, в том числе в целях реализации и своевременного корректирования Программы, </w:t>
      </w:r>
      <w:r>
        <w:rPr>
          <w:sz w:val="28"/>
          <w:szCs w:val="28"/>
        </w:rPr>
        <w:t>координатор проводит мониторинг и оценку</w:t>
      </w:r>
      <w:r w:rsidRPr="00E77055">
        <w:rPr>
          <w:sz w:val="28"/>
          <w:szCs w:val="28"/>
        </w:rPr>
        <w:t xml:space="preserve"> уровня реализации программных мероприятий.</w:t>
      </w:r>
    </w:p>
    <w:p w:rsidR="00786A9A" w:rsidRDefault="00786A9A" w:rsidP="00786A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6A9A" w:rsidRDefault="00786A9A" w:rsidP="00786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7948">
        <w:rPr>
          <w:b/>
          <w:sz w:val="28"/>
          <w:szCs w:val="28"/>
        </w:rPr>
        <w:t>Раздел 6. Оценка эффективности программы</w:t>
      </w:r>
      <w:r w:rsidRPr="00DD7948">
        <w:rPr>
          <w:sz w:val="28"/>
          <w:szCs w:val="28"/>
        </w:rPr>
        <w:t>.</w:t>
      </w:r>
    </w:p>
    <w:p w:rsidR="00786A9A" w:rsidRPr="00DD7948" w:rsidRDefault="00786A9A" w:rsidP="00786A9A">
      <w:pPr>
        <w:autoSpaceDE w:val="0"/>
        <w:autoSpaceDN w:val="0"/>
        <w:adjustRightInd w:val="0"/>
        <w:rPr>
          <w:sz w:val="28"/>
          <w:szCs w:val="28"/>
        </w:rPr>
      </w:pPr>
    </w:p>
    <w:p w:rsidR="00786A9A" w:rsidRPr="00DD7948" w:rsidRDefault="00786A9A" w:rsidP="00786A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D7948">
        <w:rPr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</w:t>
      </w:r>
      <w:r>
        <w:rPr>
          <w:sz w:val="28"/>
          <w:szCs w:val="28"/>
        </w:rPr>
        <w:t xml:space="preserve">января </w:t>
      </w:r>
      <w:r w:rsidRPr="00DD794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D7948">
        <w:rPr>
          <w:sz w:val="28"/>
          <w:szCs w:val="28"/>
        </w:rPr>
        <w:t xml:space="preserve"> г. по декабрь </w:t>
      </w:r>
      <w:r>
        <w:rPr>
          <w:sz w:val="28"/>
          <w:szCs w:val="28"/>
        </w:rPr>
        <w:t>2024</w:t>
      </w:r>
      <w:r w:rsidRPr="00DD7948">
        <w:rPr>
          <w:sz w:val="28"/>
          <w:szCs w:val="28"/>
        </w:rPr>
        <w:t xml:space="preserve"> г. нарушений требований законодательства по видам муниципального контроля.</w:t>
      </w:r>
    </w:p>
    <w:p w:rsidR="00786A9A" w:rsidRPr="00DD7948" w:rsidRDefault="00786A9A" w:rsidP="00786A9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D7948">
        <w:rPr>
          <w:sz w:val="28"/>
          <w:szCs w:val="28"/>
        </w:rPr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786A9A" w:rsidRPr="00DD7948" w:rsidRDefault="00786A9A" w:rsidP="00786A9A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7948">
        <w:rPr>
          <w:sz w:val="28"/>
          <w:szCs w:val="28"/>
        </w:rPr>
        <w:t>количество проведенных профилактических мероприятий, ед.;</w:t>
      </w:r>
    </w:p>
    <w:p w:rsidR="00786A9A" w:rsidRDefault="00786A9A" w:rsidP="00786A9A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DD794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7948">
        <w:rPr>
          <w:sz w:val="28"/>
          <w:szCs w:val="28"/>
        </w:rPr>
        <w:t>количество подконтрольных субъектов, в отношении которых проведены пр</w:t>
      </w:r>
      <w:r>
        <w:rPr>
          <w:sz w:val="28"/>
          <w:szCs w:val="28"/>
        </w:rPr>
        <w:t>офилактические мероприятия, ед.</w:t>
      </w:r>
    </w:p>
    <w:p w:rsidR="00786A9A" w:rsidRDefault="00786A9A" w:rsidP="00786A9A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786A9A" w:rsidRPr="00F12949" w:rsidTr="00660021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№</w:t>
            </w:r>
          </w:p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F12949">
              <w:rPr>
                <w:sz w:val="28"/>
                <w:szCs w:val="28"/>
              </w:rPr>
              <w:t>п.п</w:t>
            </w:r>
            <w:proofErr w:type="spellEnd"/>
            <w:r w:rsidRPr="00F1294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Наименование мероприятия</w:t>
            </w:r>
            <w:r>
              <w:rPr>
                <w:sz w:val="28"/>
                <w:szCs w:val="28"/>
              </w:rPr>
              <w:t xml:space="preserve"> на 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ед.</w:t>
            </w:r>
          </w:p>
        </w:tc>
      </w:tr>
      <w:tr w:rsidR="00786A9A" w:rsidRPr="00F12949" w:rsidTr="00660021">
        <w:tc>
          <w:tcPr>
            <w:tcW w:w="675" w:type="dxa"/>
            <w:shd w:val="clear" w:color="auto" w:fill="auto"/>
            <w:vAlign w:val="center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Количество проведенных пр</w:t>
            </w:r>
            <w:r>
              <w:rPr>
                <w:sz w:val="28"/>
                <w:szCs w:val="28"/>
              </w:rPr>
              <w:t>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прошлого года</w:t>
            </w:r>
          </w:p>
        </w:tc>
      </w:tr>
      <w:tr w:rsidR="00786A9A" w:rsidRPr="00F12949" w:rsidTr="00660021">
        <w:trPr>
          <w:trHeight w:val="605"/>
        </w:trPr>
        <w:tc>
          <w:tcPr>
            <w:tcW w:w="675" w:type="dxa"/>
            <w:shd w:val="clear" w:color="auto" w:fill="auto"/>
            <w:vAlign w:val="center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268" w:type="dxa"/>
            <w:shd w:val="clear" w:color="auto" w:fill="auto"/>
          </w:tcPr>
          <w:p w:rsidR="00786A9A" w:rsidRPr="00F12949" w:rsidRDefault="00786A9A" w:rsidP="00660021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прошлого года</w:t>
            </w:r>
          </w:p>
        </w:tc>
      </w:tr>
    </w:tbl>
    <w:p w:rsidR="00786A9A" w:rsidRPr="00497806" w:rsidRDefault="00786A9A" w:rsidP="00786A9A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6A9A" w:rsidRDefault="00786A9A" w:rsidP="00326DF7">
      <w:pPr>
        <w:pStyle w:val="a6"/>
        <w:jc w:val="both"/>
      </w:pPr>
    </w:p>
    <w:sectPr w:rsidR="00786A9A" w:rsidSect="00537E6C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84" w:rsidRDefault="00473984" w:rsidP="00537E6C">
      <w:r>
        <w:separator/>
      </w:r>
    </w:p>
  </w:endnote>
  <w:endnote w:type="continuationSeparator" w:id="0">
    <w:p w:rsidR="00473984" w:rsidRDefault="00473984" w:rsidP="005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84" w:rsidRDefault="00473984" w:rsidP="00537E6C">
      <w:r>
        <w:separator/>
      </w:r>
    </w:p>
  </w:footnote>
  <w:footnote w:type="continuationSeparator" w:id="0">
    <w:p w:rsidR="00473984" w:rsidRDefault="00473984" w:rsidP="0053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857063"/>
      <w:docPartObj>
        <w:docPartGallery w:val="Page Numbers (Top of Page)"/>
        <w:docPartUnique/>
      </w:docPartObj>
    </w:sdtPr>
    <w:sdtContent>
      <w:p w:rsidR="00537E6C" w:rsidRDefault="00537E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7E6C" w:rsidRDefault="00537E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F7"/>
    <w:rsid w:val="001F7B88"/>
    <w:rsid w:val="002F1E43"/>
    <w:rsid w:val="00326DF7"/>
    <w:rsid w:val="00473984"/>
    <w:rsid w:val="00537E6C"/>
    <w:rsid w:val="00731ACE"/>
    <w:rsid w:val="0077497E"/>
    <w:rsid w:val="00786A9A"/>
    <w:rsid w:val="00894736"/>
    <w:rsid w:val="00BE7656"/>
    <w:rsid w:val="00CD2ADF"/>
    <w:rsid w:val="00D0461F"/>
    <w:rsid w:val="00D34A3C"/>
    <w:rsid w:val="00EE2365"/>
    <w:rsid w:val="00EF2742"/>
    <w:rsid w:val="00F62987"/>
    <w:rsid w:val="00F8081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60D1-1A6A-492F-A88E-63C1F62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6A9A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26DF7"/>
    <w:rPr>
      <w:color w:val="0000FF" w:themeColor="hyperlink"/>
      <w:u w:val="single"/>
    </w:rPr>
  </w:style>
  <w:style w:type="paragraph" w:styleId="a6">
    <w:name w:val="No Spacing"/>
    <w:uiPriority w:val="1"/>
    <w:qFormat/>
    <w:rsid w:val="00326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26DF7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6A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537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E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АРМ3</cp:lastModifiedBy>
  <cp:revision>10</cp:revision>
  <dcterms:created xsi:type="dcterms:W3CDTF">2022-11-24T12:59:00Z</dcterms:created>
  <dcterms:modified xsi:type="dcterms:W3CDTF">2023-09-29T07:58:00Z</dcterms:modified>
</cp:coreProperties>
</file>