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8" w:rsidRPr="00EF2528" w:rsidRDefault="00EF2528" w:rsidP="00EF2528">
      <w:pPr>
        <w:pBdr>
          <w:bottom w:val="single" w:sz="6" w:space="0" w:color="CECDCD"/>
        </w:pBdr>
        <w:shd w:val="clear" w:color="auto" w:fill="FFFFFF"/>
        <w:spacing w:after="150" w:line="240" w:lineRule="auto"/>
        <w:jc w:val="both"/>
        <w:outlineLvl w:val="2"/>
        <w:rPr>
          <w:rFonts w:ascii="Tahoma" w:hAnsi="Tahoma" w:cs="Tahoma"/>
          <w:b/>
          <w:bCs/>
          <w:caps/>
          <w:color w:val="00152E"/>
          <w:sz w:val="21"/>
          <w:szCs w:val="21"/>
        </w:rPr>
      </w:pPr>
      <w:r w:rsidRPr="00EF2528">
        <w:rPr>
          <w:rFonts w:ascii="Tahoma" w:hAnsi="Tahoma" w:cs="Tahoma"/>
          <w:b/>
          <w:bCs/>
          <w:caps/>
          <w:color w:val="00152E"/>
          <w:sz w:val="21"/>
          <w:szCs w:val="21"/>
        </w:rPr>
        <w:t>ПРАВИЛА ПОВЕДЕНИЯ НА ВОДЕ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 xml:space="preserve">Чаще всего несчастные случаи на воде бывают связаны с купанием в не оборудованных местах, катанием на лодках и других </w:t>
      </w:r>
      <w:proofErr w:type="spellStart"/>
      <w:r w:rsidRPr="00EF2528">
        <w:rPr>
          <w:rFonts w:ascii="Tahoma" w:hAnsi="Tahoma" w:cs="Tahoma"/>
          <w:color w:val="000000"/>
          <w:sz w:val="21"/>
          <w:szCs w:val="21"/>
        </w:rPr>
        <w:t>плавсредствах</w:t>
      </w:r>
      <w:proofErr w:type="spellEnd"/>
      <w:r w:rsidRPr="00EF2528">
        <w:rPr>
          <w:rFonts w:ascii="Tahoma" w:hAnsi="Tahoma" w:cs="Tahoma"/>
          <w:color w:val="000000"/>
          <w:sz w:val="21"/>
          <w:szCs w:val="21"/>
        </w:rPr>
        <w:t>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</w:t>
      </w:r>
      <w:r w:rsidRPr="00EF2528">
        <w:rPr>
          <w:rFonts w:ascii="Tahoma" w:hAnsi="Tahoma" w:cs="Tahoma"/>
          <w:color w:val="000000"/>
          <w:sz w:val="21"/>
          <w:szCs w:val="21"/>
        </w:rPr>
        <w:t>водоемах опасно купаться в непроверенных местах и особенно прыгать с импровизированных вышек. Поэтому, собираясь купаться, особенно если среди вас маленькие дети, не поленитесь лишний раз проверить состояние дна.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Запрещается заплывать за ограждение (буйки) указывающее водные границы между водной акваторией и местом, предназначенным для купания.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Категорически запрещается купание в нетрезвом состоянии т. к. многократно увеличиваются шансы утонуть.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Не рекомендуется устраиват</w:t>
      </w:r>
      <w:bookmarkStart w:id="0" w:name="_GoBack"/>
      <w:bookmarkEnd w:id="0"/>
      <w:r w:rsidRPr="00EF2528">
        <w:rPr>
          <w:rFonts w:ascii="Tahoma" w:hAnsi="Tahoma" w:cs="Tahoma"/>
          <w:color w:val="000000"/>
          <w:sz w:val="21"/>
          <w:szCs w:val="21"/>
        </w:rPr>
        <w:t xml:space="preserve">ь игры на воде с </w:t>
      </w:r>
      <w:proofErr w:type="spellStart"/>
      <w:r w:rsidRPr="00EF2528">
        <w:rPr>
          <w:rFonts w:ascii="Tahoma" w:hAnsi="Tahoma" w:cs="Tahoma"/>
          <w:color w:val="000000"/>
          <w:sz w:val="21"/>
          <w:szCs w:val="21"/>
        </w:rPr>
        <w:t>подныриванием</w:t>
      </w:r>
      <w:proofErr w:type="spellEnd"/>
      <w:r w:rsidRPr="00EF2528">
        <w:rPr>
          <w:rFonts w:ascii="Tahoma" w:hAnsi="Tahoma" w:cs="Tahoma"/>
          <w:color w:val="000000"/>
          <w:sz w:val="21"/>
          <w:szCs w:val="21"/>
        </w:rPr>
        <w:t xml:space="preserve"> друг под друга, хватать за ноги и за руки.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Не пытайтесь переплывать реки, озера т. к. вы можете не рассчитать свои силы.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Ни в коем случае не оставляйте без присмотра вблизи открытой воды малолетних детей. Они могут утонуть мгновенно. Даже на мелководье будьте с ними рядом.</w:t>
      </w:r>
    </w:p>
    <w:p w:rsidR="00EF2528" w:rsidRPr="00EF2528" w:rsidRDefault="00EF2528" w:rsidP="00EF2528">
      <w:pPr>
        <w:shd w:val="clear" w:color="auto" w:fill="FFFFFF"/>
        <w:spacing w:before="150" w:after="15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Для того чтобы избежать несчастного случая на воде:</w:t>
      </w:r>
    </w:p>
    <w:p w:rsidR="00EF2528" w:rsidRPr="00EF2528" w:rsidRDefault="00EF2528" w:rsidP="00EF252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  <w:u w:val="single"/>
        </w:rPr>
        <w:t>Необходимо:</w:t>
      </w:r>
    </w:p>
    <w:p w:rsidR="00EF2528" w:rsidRPr="00EF2528" w:rsidRDefault="00EF2528" w:rsidP="00EF252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Пользоваться оборудованными пляжами. Если их нет, определить постоянное место для купания, проверив его с точки зрения безопасности</w:t>
      </w:r>
    </w:p>
    <w:p w:rsidR="00EF2528" w:rsidRPr="00EF2528" w:rsidRDefault="00EF2528" w:rsidP="00EF252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Научиться плавать</w:t>
      </w:r>
    </w:p>
    <w:p w:rsidR="00EF2528" w:rsidRPr="00EF2528" w:rsidRDefault="00EF2528" w:rsidP="00EF252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Перед тем как совершать дальние заплывы, научиться отдыхать на воде, лежа на спине и «поплавком»</w:t>
      </w:r>
    </w:p>
    <w:p w:rsidR="00EF2528" w:rsidRPr="00EF2528" w:rsidRDefault="00EF2528" w:rsidP="00EF252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  <w:u w:val="single"/>
        </w:rPr>
        <w:t>Нельзя: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Прыгать с обрывов и случайных вышек, не проверив дно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Заплывать за буйки или пытаться переплывать водоемы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Выплывать на судоходный фарватер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Купаться в нетрезвом виде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Устраивать в воде опасные игры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Долго купаться в холодной воде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Далеко отплывать от берега на надувных матрасах и кругах, если вы не умеете плавать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Находясь в лодках, ОПАСНО – пересаживаться, садиться на борта, перегружать лодку сверх установленной нормы, кататься возле шлюзов, плотин, посреди фарватера реки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Нельзя оставлять детей без присмотра возле воды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Разрешать купаться детям в незнакомых местах, тем более прыгать с обрывов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Разрешать детям далеко заплывать</w:t>
      </w:r>
    </w:p>
    <w:p w:rsidR="00EF2528" w:rsidRPr="00EF2528" w:rsidRDefault="00EF2528" w:rsidP="00EF252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ahoma" w:hAnsi="Tahoma" w:cs="Tahoma"/>
          <w:color w:val="000000"/>
          <w:sz w:val="21"/>
          <w:szCs w:val="21"/>
        </w:rPr>
      </w:pPr>
      <w:r w:rsidRPr="00EF2528">
        <w:rPr>
          <w:rFonts w:ascii="Tahoma" w:hAnsi="Tahoma" w:cs="Tahoma"/>
          <w:color w:val="000000"/>
          <w:sz w:val="21"/>
          <w:szCs w:val="21"/>
        </w:rPr>
        <w:t>Заходить в воду без надувных кругов и дальше чем по пояс, если ребенок не умеет плавать</w:t>
      </w:r>
    </w:p>
    <w:p w:rsidR="008C093B" w:rsidRDefault="008C093B"/>
    <w:sectPr w:rsidR="008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AC3"/>
    <w:multiLevelType w:val="multilevel"/>
    <w:tmpl w:val="657E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26C2"/>
    <w:multiLevelType w:val="multilevel"/>
    <w:tmpl w:val="526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28"/>
    <w:rsid w:val="008C093B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F25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528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2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F25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528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2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2017-05-03T11:07:00Z</dcterms:created>
  <dcterms:modified xsi:type="dcterms:W3CDTF">2017-05-03T11:08:00Z</dcterms:modified>
</cp:coreProperties>
</file>