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9"/>
        <w:gridCol w:w="5201"/>
      </w:tblGrid>
      <w:tr w:rsidR="008B3792" w:rsidTr="00C937FC">
        <w:trPr>
          <w:trHeight w:val="1833"/>
        </w:trPr>
        <w:tc>
          <w:tcPr>
            <w:tcW w:w="5016" w:type="dxa"/>
          </w:tcPr>
          <w:p w:rsidR="008B3792" w:rsidRDefault="008B3792" w:rsidP="00C937FC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198E7434" wp14:editId="090CA7B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8B3792" w:rsidRDefault="008B3792" w:rsidP="00C937FC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8B3792" w:rsidRDefault="008B3792" w:rsidP="00C937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8B3792" w:rsidRDefault="008B3792" w:rsidP="00C937FC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8B3792" w:rsidRDefault="008B3792" w:rsidP="00C937FC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8B3792" w:rsidRDefault="008B3792" w:rsidP="00C937F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8B3792" w:rsidRDefault="008B3792" w:rsidP="00C937F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8B3792" w:rsidRDefault="008B3792" w:rsidP="00C937FC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8B3792" w:rsidRDefault="008B3792" w:rsidP="00C937FC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8B3792" w:rsidRDefault="008B3792" w:rsidP="00C937FC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8B3792" w:rsidRDefault="008B3792" w:rsidP="00C937FC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8B3792" w:rsidRDefault="008B3792" w:rsidP="00C937FC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8B3792" w:rsidRDefault="008B3792" w:rsidP="00C937F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8B3792" w:rsidRDefault="008B3792" w:rsidP="00C937F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8B3792" w:rsidTr="00C937FC">
        <w:trPr>
          <w:cantSplit/>
        </w:trPr>
        <w:tc>
          <w:tcPr>
            <w:tcW w:w="10173" w:type="dxa"/>
            <w:gridSpan w:val="2"/>
            <w:hideMark/>
          </w:tcPr>
          <w:p w:rsidR="008B3792" w:rsidRDefault="008B3792" w:rsidP="00C937FC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8B3792" w:rsidRDefault="008B3792" w:rsidP="008B3792">
      <w:pPr>
        <w:ind w:left="-57"/>
        <w:rPr>
          <w:sz w:val="4"/>
          <w:lang w:val="tt-RU"/>
        </w:rPr>
      </w:pPr>
    </w:p>
    <w:p w:rsidR="008B3792" w:rsidRDefault="008B3792" w:rsidP="008B3792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159E12" wp14:editId="285DE32B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IcggUd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8B3792" w:rsidTr="00C937FC">
        <w:trPr>
          <w:trHeight w:val="321"/>
          <w:jc w:val="center"/>
        </w:trPr>
        <w:tc>
          <w:tcPr>
            <w:tcW w:w="4838" w:type="dxa"/>
            <w:hideMark/>
          </w:tcPr>
          <w:p w:rsidR="008B3792" w:rsidRDefault="008B3792" w:rsidP="00C937F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8B3792" w:rsidRDefault="008B3792" w:rsidP="00C937FC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8B3792" w:rsidRDefault="008B3792" w:rsidP="008B3792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19.05.2017                        пгт. Рыбная Слобода                       № 103пи</w:t>
      </w:r>
    </w:p>
    <w:p w:rsidR="008B3792" w:rsidRDefault="008B3792" w:rsidP="008B3792">
      <w:pPr>
        <w:ind w:right="4366"/>
        <w:jc w:val="both"/>
        <w:rPr>
          <w:b/>
          <w:color w:val="000000"/>
          <w:sz w:val="28"/>
        </w:rPr>
      </w:pPr>
    </w:p>
    <w:p w:rsidR="008B3792" w:rsidRPr="00DC2639" w:rsidRDefault="008B3792" w:rsidP="008B3792">
      <w:pPr>
        <w:autoSpaceDN w:val="0"/>
        <w:adjustRightInd w:val="0"/>
        <w:ind w:right="5102"/>
        <w:jc w:val="both"/>
        <w:rPr>
          <w:bCs/>
          <w:color w:val="000000"/>
          <w:sz w:val="28"/>
          <w:szCs w:val="28"/>
        </w:rPr>
      </w:pPr>
      <w:bookmarkStart w:id="0" w:name="_GoBack"/>
      <w:r w:rsidRPr="00DC2639">
        <w:rPr>
          <w:bCs/>
          <w:color w:val="000000"/>
          <w:sz w:val="28"/>
          <w:szCs w:val="28"/>
        </w:rPr>
        <w:t>О внесении изменений в постановление Исполнительного комитета Ры</w:t>
      </w:r>
      <w:r w:rsidRPr="00DC2639">
        <w:rPr>
          <w:bCs/>
          <w:color w:val="000000"/>
          <w:sz w:val="28"/>
          <w:szCs w:val="28"/>
        </w:rPr>
        <w:t>б</w:t>
      </w:r>
      <w:r w:rsidRPr="00DC2639">
        <w:rPr>
          <w:bCs/>
          <w:color w:val="000000"/>
          <w:sz w:val="28"/>
          <w:szCs w:val="28"/>
        </w:rPr>
        <w:t xml:space="preserve">но-Слободского муниципального района Республики Татарстан от 07.03.2014 №34пи «Об условиях </w:t>
      </w:r>
      <w:proofErr w:type="gramStart"/>
      <w:r w:rsidRPr="00DC2639">
        <w:rPr>
          <w:bCs/>
          <w:color w:val="000000"/>
          <w:sz w:val="28"/>
          <w:szCs w:val="28"/>
        </w:rPr>
        <w:t>оплаты труда р</w:t>
      </w:r>
      <w:r w:rsidRPr="00DC2639">
        <w:rPr>
          <w:bCs/>
          <w:color w:val="000000"/>
          <w:sz w:val="28"/>
          <w:szCs w:val="28"/>
        </w:rPr>
        <w:t>а</w:t>
      </w:r>
      <w:r w:rsidRPr="00DC2639">
        <w:rPr>
          <w:bCs/>
          <w:color w:val="000000"/>
          <w:sz w:val="28"/>
          <w:szCs w:val="28"/>
        </w:rPr>
        <w:t>ботников муниципальных учреждений культуры</w:t>
      </w:r>
      <w:proofErr w:type="gramEnd"/>
      <w:r w:rsidRPr="00DC2639">
        <w:rPr>
          <w:bCs/>
          <w:color w:val="000000"/>
          <w:sz w:val="28"/>
          <w:szCs w:val="28"/>
        </w:rPr>
        <w:t xml:space="preserve"> Рыбно-Слободского муниц</w:t>
      </w:r>
      <w:r w:rsidRPr="00DC2639">
        <w:rPr>
          <w:bCs/>
          <w:color w:val="000000"/>
          <w:sz w:val="28"/>
          <w:szCs w:val="28"/>
        </w:rPr>
        <w:t>и</w:t>
      </w:r>
      <w:r w:rsidRPr="00DC2639">
        <w:rPr>
          <w:bCs/>
          <w:color w:val="000000"/>
          <w:sz w:val="28"/>
          <w:szCs w:val="28"/>
        </w:rPr>
        <w:t>пального района»</w:t>
      </w:r>
    </w:p>
    <w:bookmarkEnd w:id="0"/>
    <w:p w:rsidR="008B3792" w:rsidRDefault="008B3792" w:rsidP="008B3792">
      <w:pPr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3792" w:rsidRPr="00DC2639" w:rsidRDefault="008B3792" w:rsidP="008B37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2639">
        <w:rPr>
          <w:sz w:val="28"/>
          <w:szCs w:val="28"/>
        </w:rPr>
        <w:t>На основании постановлений Кабинета Министров</w:t>
      </w:r>
      <w:r>
        <w:rPr>
          <w:sz w:val="28"/>
          <w:szCs w:val="28"/>
        </w:rPr>
        <w:t xml:space="preserve"> от</w:t>
      </w:r>
      <w:r w:rsidRPr="00DC2639">
        <w:rPr>
          <w:sz w:val="28"/>
          <w:szCs w:val="28"/>
        </w:rPr>
        <w:t xml:space="preserve"> 10.10.2014 </w:t>
      </w:r>
      <w:r>
        <w:rPr>
          <w:sz w:val="28"/>
          <w:szCs w:val="28"/>
        </w:rPr>
        <w:t>№</w:t>
      </w:r>
      <w:r w:rsidRPr="00DC2639">
        <w:rPr>
          <w:sz w:val="28"/>
          <w:szCs w:val="28"/>
        </w:rPr>
        <w:t>752</w:t>
      </w:r>
      <w:r>
        <w:rPr>
          <w:sz w:val="28"/>
          <w:szCs w:val="28"/>
        </w:rPr>
        <w:t xml:space="preserve"> «</w:t>
      </w:r>
      <w:r w:rsidRPr="00DC2639">
        <w:rPr>
          <w:sz w:val="28"/>
          <w:szCs w:val="28"/>
        </w:rPr>
        <w:t>О внесении изменений в отдельные постановления Кабинета Министров Республики Т</w:t>
      </w:r>
      <w:r w:rsidRPr="00DC2639">
        <w:rPr>
          <w:sz w:val="28"/>
          <w:szCs w:val="28"/>
        </w:rPr>
        <w:t>а</w:t>
      </w:r>
      <w:r>
        <w:rPr>
          <w:sz w:val="28"/>
          <w:szCs w:val="28"/>
        </w:rPr>
        <w:t xml:space="preserve">тарстан», </w:t>
      </w:r>
      <w:r w:rsidRPr="00DC2639">
        <w:rPr>
          <w:sz w:val="28"/>
          <w:szCs w:val="28"/>
        </w:rPr>
        <w:t>от 16.03.2017 №145 «О внесении изменений в постановление Кабинета Минис</w:t>
      </w:r>
      <w:r w:rsidRPr="00DC2639">
        <w:rPr>
          <w:sz w:val="28"/>
          <w:szCs w:val="28"/>
        </w:rPr>
        <w:t>т</w:t>
      </w:r>
      <w:r w:rsidRPr="00DC2639">
        <w:rPr>
          <w:sz w:val="28"/>
          <w:szCs w:val="28"/>
        </w:rPr>
        <w:t xml:space="preserve">ров Республики Татарстан от 10.12.2012 № 1072 «Об условиях оплаты труда работников государственных учреждений культуры Республики Татарстан», </w:t>
      </w:r>
      <w:r>
        <w:rPr>
          <w:sz w:val="28"/>
          <w:szCs w:val="28"/>
        </w:rPr>
        <w:t>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Уставом Рыбно-Слободского муниципального района Республики Тата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стан </w:t>
      </w:r>
      <w:r w:rsidRPr="00DC2639">
        <w:rPr>
          <w:sz w:val="28"/>
          <w:szCs w:val="28"/>
        </w:rPr>
        <w:t>ПОСТАНОВЛЯЮ:</w:t>
      </w:r>
      <w:proofErr w:type="gramEnd"/>
    </w:p>
    <w:p w:rsidR="008B3792" w:rsidRDefault="008B3792" w:rsidP="008B3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639">
        <w:rPr>
          <w:sz w:val="28"/>
          <w:szCs w:val="28"/>
        </w:rPr>
        <w:t>Внести в постановление Исполнительного комитета Рыбно-Слободского м</w:t>
      </w:r>
      <w:r w:rsidRPr="00DC2639">
        <w:rPr>
          <w:sz w:val="28"/>
          <w:szCs w:val="28"/>
        </w:rPr>
        <w:t>у</w:t>
      </w:r>
      <w:r w:rsidRPr="00DC2639">
        <w:rPr>
          <w:sz w:val="28"/>
          <w:szCs w:val="28"/>
        </w:rPr>
        <w:t>ниципального</w:t>
      </w:r>
      <w:r>
        <w:rPr>
          <w:sz w:val="28"/>
          <w:szCs w:val="28"/>
        </w:rPr>
        <w:t xml:space="preserve"> района Республики Татарстан от 07.03.2014 № 34пи «Об условиях </w:t>
      </w:r>
      <w:proofErr w:type="gramStart"/>
      <w:r>
        <w:rPr>
          <w:sz w:val="28"/>
          <w:szCs w:val="28"/>
        </w:rPr>
        <w:t>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труда работников муниципальных учреждений культуры</w:t>
      </w:r>
      <w:proofErr w:type="gramEnd"/>
      <w:r>
        <w:rPr>
          <w:sz w:val="28"/>
          <w:szCs w:val="28"/>
        </w:rPr>
        <w:t xml:space="preserve"> Рыбно-Слободского муниципального района» (с изменениями, внесенными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Исполнительного комитета Рыбно-Слободского муниципального района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Татарстан от 08.08.2014 №147пи, от 01.02.2017 №15пи) следующие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нения: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421E4">
        <w:rPr>
          <w:bCs/>
          <w:sz w:val="28"/>
          <w:szCs w:val="28"/>
        </w:rPr>
        <w:t xml:space="preserve">в </w:t>
      </w:r>
      <w:hyperlink r:id="rId6" w:history="1">
        <w:r w:rsidRPr="006421E4">
          <w:rPr>
            <w:bCs/>
            <w:color w:val="0000FF"/>
            <w:sz w:val="28"/>
            <w:szCs w:val="28"/>
          </w:rPr>
          <w:t>Положении</w:t>
        </w:r>
      </w:hyperlink>
      <w:r w:rsidRPr="006421E4">
        <w:rPr>
          <w:bCs/>
          <w:sz w:val="28"/>
          <w:szCs w:val="28"/>
        </w:rPr>
        <w:t xml:space="preserve"> об условиях оплаты труда работников профессиональных кв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>лификационных групп должностей работников культуры, искусства и кинематогр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 xml:space="preserve">фии </w:t>
      </w:r>
      <w:r>
        <w:rPr>
          <w:bCs/>
          <w:sz w:val="28"/>
          <w:szCs w:val="28"/>
        </w:rPr>
        <w:t>муниципальных</w:t>
      </w:r>
      <w:r w:rsidRPr="006421E4">
        <w:rPr>
          <w:bCs/>
          <w:sz w:val="28"/>
          <w:szCs w:val="28"/>
        </w:rPr>
        <w:t xml:space="preserve"> библиотек, музеев, других учреждений музейного типа и кул</w:t>
      </w:r>
      <w:r w:rsidRPr="006421E4">
        <w:rPr>
          <w:bCs/>
          <w:sz w:val="28"/>
          <w:szCs w:val="28"/>
        </w:rPr>
        <w:t>ь</w:t>
      </w:r>
      <w:r w:rsidRPr="006421E4">
        <w:rPr>
          <w:bCs/>
          <w:sz w:val="28"/>
          <w:szCs w:val="28"/>
        </w:rPr>
        <w:t xml:space="preserve">турно-досуговых учреждений </w:t>
      </w:r>
      <w:r>
        <w:rPr>
          <w:bCs/>
          <w:sz w:val="28"/>
          <w:szCs w:val="28"/>
        </w:rPr>
        <w:t xml:space="preserve">Рыбно-Слободского муниципального района </w:t>
      </w:r>
      <w:r w:rsidRPr="006421E4">
        <w:rPr>
          <w:bCs/>
          <w:sz w:val="28"/>
          <w:szCs w:val="28"/>
        </w:rPr>
        <w:t xml:space="preserve">Республики Татарстан, утвержденном указанным </w:t>
      </w:r>
      <w:r>
        <w:rPr>
          <w:bCs/>
          <w:sz w:val="28"/>
          <w:szCs w:val="28"/>
        </w:rPr>
        <w:t>п</w:t>
      </w:r>
      <w:r w:rsidRPr="006421E4">
        <w:rPr>
          <w:bCs/>
          <w:sz w:val="28"/>
          <w:szCs w:val="28"/>
        </w:rPr>
        <w:t>ост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>новлением:</w:t>
      </w:r>
      <w:proofErr w:type="gramEnd"/>
    </w:p>
    <w:p w:rsidR="008B3792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7" w:history="1">
        <w:proofErr w:type="gramStart"/>
        <w:r w:rsidRPr="006421E4">
          <w:rPr>
            <w:bCs/>
            <w:color w:val="0000FF"/>
            <w:sz w:val="28"/>
            <w:szCs w:val="28"/>
          </w:rPr>
          <w:t>пункте</w:t>
        </w:r>
        <w:proofErr w:type="gramEnd"/>
        <w:r w:rsidRPr="006421E4">
          <w:rPr>
            <w:bCs/>
            <w:color w:val="0000FF"/>
            <w:sz w:val="28"/>
            <w:szCs w:val="28"/>
          </w:rPr>
          <w:t xml:space="preserve"> 2.4</w:t>
        </w:r>
      </w:hyperlink>
      <w:r w:rsidRPr="006421E4">
        <w:rPr>
          <w:bCs/>
          <w:sz w:val="28"/>
          <w:szCs w:val="28"/>
        </w:rPr>
        <w:t>:</w:t>
      </w:r>
    </w:p>
    <w:p w:rsidR="008B3792" w:rsidRDefault="008B3792" w:rsidP="008B379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девятом слова «специалистов среднего звена, – 1,050»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«квалифицированных рабочих (служащих), – 1,347»;</w:t>
      </w:r>
    </w:p>
    <w:p w:rsidR="008B3792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8" w:history="1">
        <w:proofErr w:type="gramStart"/>
        <w:r w:rsidRPr="006421E4">
          <w:rPr>
            <w:bCs/>
            <w:color w:val="0000FF"/>
            <w:sz w:val="28"/>
            <w:szCs w:val="28"/>
          </w:rPr>
          <w:t>абзаце</w:t>
        </w:r>
        <w:proofErr w:type="gramEnd"/>
        <w:r w:rsidRPr="006421E4">
          <w:rPr>
            <w:bCs/>
            <w:color w:val="0000FF"/>
            <w:sz w:val="28"/>
            <w:szCs w:val="28"/>
          </w:rPr>
          <w:t xml:space="preserve"> десятом</w:t>
        </w:r>
      </w:hyperlink>
      <w:r>
        <w:rPr>
          <w:bCs/>
          <w:sz w:val="28"/>
          <w:szCs w:val="28"/>
        </w:rPr>
        <w:t>:</w:t>
      </w:r>
    </w:p>
    <w:p w:rsidR="008B3792" w:rsidRPr="007527E9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lastRenderedPageBreak/>
        <w:t xml:space="preserve"> 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среднее профессиональное и неполное высшее образование</w:t>
      </w:r>
      <w:r>
        <w:rPr>
          <w:sz w:val="28"/>
          <w:szCs w:val="28"/>
        </w:rPr>
        <w:t>, - 1,166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 xml:space="preserve">среднее профессиональное образование по </w:t>
      </w:r>
      <w:r w:rsidRPr="007527E9">
        <w:rPr>
          <w:bCs/>
          <w:sz w:val="28"/>
          <w:szCs w:val="28"/>
        </w:rPr>
        <w:t>программам подготовки сп</w:t>
      </w:r>
      <w:r w:rsidRPr="007527E9">
        <w:rPr>
          <w:bCs/>
          <w:sz w:val="28"/>
          <w:szCs w:val="28"/>
        </w:rPr>
        <w:t>е</w:t>
      </w:r>
      <w:r w:rsidRPr="007527E9">
        <w:rPr>
          <w:bCs/>
          <w:sz w:val="28"/>
          <w:szCs w:val="28"/>
        </w:rPr>
        <w:t>циалистов среднего звена, - 1,570»;</w:t>
      </w:r>
    </w:p>
    <w:p w:rsidR="008B3792" w:rsidRPr="007527E9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27E9">
        <w:rPr>
          <w:bCs/>
          <w:sz w:val="28"/>
          <w:szCs w:val="28"/>
        </w:rPr>
        <w:t xml:space="preserve">в </w:t>
      </w:r>
      <w:hyperlink r:id="rId9" w:history="1">
        <w:proofErr w:type="gramStart"/>
        <w:r w:rsidRPr="007527E9">
          <w:rPr>
            <w:bCs/>
            <w:color w:val="0000FF"/>
            <w:sz w:val="28"/>
            <w:szCs w:val="28"/>
          </w:rPr>
          <w:t>абзацах</w:t>
        </w:r>
        <w:proofErr w:type="gramEnd"/>
        <w:r w:rsidRPr="007527E9">
          <w:rPr>
            <w:bCs/>
            <w:color w:val="0000FF"/>
            <w:sz w:val="28"/>
            <w:szCs w:val="28"/>
          </w:rPr>
          <w:t xml:space="preserve"> одиннадцатом</w:t>
        </w:r>
      </w:hyperlink>
      <w:r w:rsidRPr="007527E9">
        <w:rPr>
          <w:bCs/>
          <w:sz w:val="28"/>
          <w:szCs w:val="28"/>
        </w:rPr>
        <w:t>:</w:t>
      </w:r>
    </w:p>
    <w:p w:rsidR="008B3792" w:rsidRPr="007527E9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27E9">
        <w:rPr>
          <w:bCs/>
          <w:sz w:val="28"/>
          <w:szCs w:val="28"/>
        </w:rPr>
        <w:t>слово «профессиональное» и</w:t>
      </w:r>
      <w:r w:rsidRPr="007527E9">
        <w:rPr>
          <w:bCs/>
          <w:sz w:val="28"/>
          <w:szCs w:val="28"/>
        </w:rPr>
        <w:t>с</w:t>
      </w:r>
      <w:r w:rsidRPr="007527E9">
        <w:rPr>
          <w:bCs/>
          <w:sz w:val="28"/>
          <w:szCs w:val="28"/>
        </w:rPr>
        <w:t>ключить;</w:t>
      </w:r>
    </w:p>
    <w:p w:rsidR="008B3792" w:rsidRPr="007527E9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27E9">
        <w:rPr>
          <w:sz w:val="28"/>
          <w:szCs w:val="28"/>
        </w:rPr>
        <w:t>цифры «1,284» заменить цифрами «1,647»;</w:t>
      </w:r>
    </w:p>
    <w:p w:rsidR="008B3792" w:rsidRPr="007527E9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27E9">
        <w:rPr>
          <w:bCs/>
          <w:sz w:val="28"/>
          <w:szCs w:val="28"/>
        </w:rPr>
        <w:t xml:space="preserve">в </w:t>
      </w:r>
      <w:hyperlink r:id="rId10" w:history="1">
        <w:proofErr w:type="gramStart"/>
        <w:r w:rsidRPr="007527E9">
          <w:rPr>
            <w:bCs/>
            <w:color w:val="0000FF"/>
            <w:sz w:val="28"/>
            <w:szCs w:val="28"/>
          </w:rPr>
          <w:t>абзацах</w:t>
        </w:r>
        <w:proofErr w:type="gramEnd"/>
        <w:r w:rsidRPr="007527E9">
          <w:rPr>
            <w:bCs/>
            <w:color w:val="0000FF"/>
            <w:sz w:val="28"/>
            <w:szCs w:val="28"/>
          </w:rPr>
          <w:t xml:space="preserve"> </w:t>
        </w:r>
      </w:hyperlink>
      <w:hyperlink r:id="rId11" w:history="1">
        <w:r w:rsidRPr="007527E9">
          <w:rPr>
            <w:bCs/>
            <w:color w:val="0000FF"/>
            <w:sz w:val="28"/>
            <w:szCs w:val="28"/>
          </w:rPr>
          <w:t>тринадцатом</w:t>
        </w:r>
      </w:hyperlink>
      <w:r w:rsidRPr="007527E9">
        <w:rPr>
          <w:bCs/>
          <w:sz w:val="28"/>
          <w:szCs w:val="28"/>
        </w:rPr>
        <w:t>:</w:t>
      </w:r>
    </w:p>
    <w:p w:rsidR="008B3792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27E9">
        <w:rPr>
          <w:bCs/>
          <w:sz w:val="28"/>
          <w:szCs w:val="28"/>
        </w:rPr>
        <w:t>слово «профессиональное» искл</w:t>
      </w:r>
      <w:r w:rsidRPr="007527E9">
        <w:rPr>
          <w:bCs/>
          <w:sz w:val="28"/>
          <w:szCs w:val="28"/>
        </w:rPr>
        <w:t>ю</w:t>
      </w:r>
      <w:r w:rsidRPr="007527E9">
        <w:rPr>
          <w:bCs/>
          <w:sz w:val="28"/>
          <w:szCs w:val="28"/>
        </w:rPr>
        <w:t>чить;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цифры «1,224» заменить цифрами «1,570»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12" w:history="1">
        <w:r w:rsidRPr="006421E4">
          <w:rPr>
            <w:bCs/>
            <w:color w:val="0000FF"/>
            <w:sz w:val="28"/>
            <w:szCs w:val="28"/>
          </w:rPr>
          <w:t>таблице 2 пункта 2.5</w:t>
        </w:r>
      </w:hyperlink>
      <w:r w:rsidRPr="006421E4">
        <w:rPr>
          <w:bCs/>
          <w:sz w:val="28"/>
          <w:szCs w:val="28"/>
        </w:rPr>
        <w:t>: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13" w:history="1">
        <w:r w:rsidRPr="006421E4">
          <w:rPr>
            <w:bCs/>
            <w:color w:val="0000FF"/>
            <w:sz w:val="28"/>
            <w:szCs w:val="28"/>
          </w:rPr>
          <w:t>строке 1</w:t>
        </w:r>
      </w:hyperlink>
      <w:r w:rsidRPr="006421E4">
        <w:rPr>
          <w:bCs/>
          <w:sz w:val="28"/>
          <w:szCs w:val="28"/>
        </w:rPr>
        <w:t xml:space="preserve"> слово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(полное)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исключить;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14" w:history="1">
        <w:r w:rsidRPr="006421E4">
          <w:rPr>
            <w:bCs/>
            <w:color w:val="0000FF"/>
            <w:sz w:val="28"/>
            <w:szCs w:val="28"/>
          </w:rPr>
          <w:t>строке 2</w:t>
        </w:r>
      </w:hyperlink>
      <w:r w:rsidRPr="006421E4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Начальное профессиональное образование, среднее профе</w:t>
      </w:r>
      <w:r w:rsidRPr="006421E4">
        <w:rPr>
          <w:bCs/>
          <w:sz w:val="28"/>
          <w:szCs w:val="28"/>
        </w:rPr>
        <w:t>с</w:t>
      </w:r>
      <w:r w:rsidRPr="006421E4">
        <w:rPr>
          <w:bCs/>
          <w:sz w:val="28"/>
          <w:szCs w:val="28"/>
        </w:rPr>
        <w:t>сиональное образование, неполное высшее образование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Среднее профессиональное образование по программам подгото</w:t>
      </w:r>
      <w:r w:rsidRPr="006421E4">
        <w:rPr>
          <w:bCs/>
          <w:sz w:val="28"/>
          <w:szCs w:val="28"/>
        </w:rPr>
        <w:t>в</w:t>
      </w:r>
      <w:r w:rsidRPr="006421E4">
        <w:rPr>
          <w:bCs/>
          <w:sz w:val="28"/>
          <w:szCs w:val="28"/>
        </w:rPr>
        <w:t>ки квалифицированных рабочих (служащих), среднее профессиональное образование по программам подг</w:t>
      </w:r>
      <w:r w:rsidRPr="006421E4">
        <w:rPr>
          <w:bCs/>
          <w:sz w:val="28"/>
          <w:szCs w:val="28"/>
        </w:rPr>
        <w:t>о</w:t>
      </w:r>
      <w:r w:rsidRPr="006421E4">
        <w:rPr>
          <w:bCs/>
          <w:sz w:val="28"/>
          <w:szCs w:val="28"/>
        </w:rPr>
        <w:t>товки специалистов среднего звена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>;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15" w:history="1">
        <w:r w:rsidRPr="006421E4">
          <w:rPr>
            <w:bCs/>
            <w:color w:val="0000FF"/>
            <w:sz w:val="28"/>
            <w:szCs w:val="28"/>
          </w:rPr>
          <w:t>строке 3</w:t>
        </w:r>
      </w:hyperlink>
      <w:r w:rsidRPr="006421E4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 xml:space="preserve">Высшее профессиональное образование, подтверждаемое присвоением лицу, успешно прошедшему аттестацию, квалификации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бакалавр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 xml:space="preserve">Высшее образование </w:t>
      </w:r>
      <w:r>
        <w:rPr>
          <w:bCs/>
          <w:sz w:val="28"/>
          <w:szCs w:val="28"/>
        </w:rPr>
        <w:t>–</w:t>
      </w:r>
      <w:r w:rsidRPr="006421E4">
        <w:rPr>
          <w:bCs/>
          <w:sz w:val="28"/>
          <w:szCs w:val="28"/>
        </w:rPr>
        <w:t xml:space="preserve"> </w:t>
      </w:r>
      <w:proofErr w:type="spellStart"/>
      <w:r w:rsidRPr="006421E4">
        <w:rPr>
          <w:bCs/>
          <w:sz w:val="28"/>
          <w:szCs w:val="28"/>
        </w:rPr>
        <w:t>бак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>лавриат</w:t>
      </w:r>
      <w:proofErr w:type="spellEnd"/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>;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421E4">
        <w:rPr>
          <w:bCs/>
          <w:sz w:val="28"/>
          <w:szCs w:val="28"/>
        </w:rPr>
        <w:t xml:space="preserve">в </w:t>
      </w:r>
      <w:hyperlink r:id="rId16" w:history="1">
        <w:r w:rsidRPr="006421E4">
          <w:rPr>
            <w:bCs/>
            <w:color w:val="0000FF"/>
            <w:sz w:val="28"/>
            <w:szCs w:val="28"/>
          </w:rPr>
          <w:t>строке 4</w:t>
        </w:r>
      </w:hyperlink>
      <w:r w:rsidRPr="006421E4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 xml:space="preserve">Высшее профессиональное образование, подтверждаемое присвоением лицу, успешно прошедшему итоговую аттестацию, квалификации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м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>гистр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дипломированный специалист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Высшее образов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 xml:space="preserve">ние - </w:t>
      </w:r>
      <w:proofErr w:type="spellStart"/>
      <w:r w:rsidRPr="006421E4">
        <w:rPr>
          <w:bCs/>
          <w:sz w:val="28"/>
          <w:szCs w:val="28"/>
        </w:rPr>
        <w:t>специалитет</w:t>
      </w:r>
      <w:proofErr w:type="spellEnd"/>
      <w:r w:rsidRPr="006421E4">
        <w:rPr>
          <w:bCs/>
          <w:sz w:val="28"/>
          <w:szCs w:val="28"/>
        </w:rPr>
        <w:t xml:space="preserve"> или магистратура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>;</w:t>
      </w:r>
      <w:proofErr w:type="gramEnd"/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17" w:history="1">
        <w:proofErr w:type="gramStart"/>
        <w:r w:rsidRPr="006421E4">
          <w:rPr>
            <w:bCs/>
            <w:color w:val="0000FF"/>
            <w:sz w:val="28"/>
            <w:szCs w:val="28"/>
          </w:rPr>
          <w:t>пункте</w:t>
        </w:r>
        <w:proofErr w:type="gramEnd"/>
        <w:r w:rsidRPr="006421E4">
          <w:rPr>
            <w:bCs/>
            <w:color w:val="0000FF"/>
            <w:sz w:val="28"/>
            <w:szCs w:val="28"/>
          </w:rPr>
          <w:t xml:space="preserve"> 2.6</w:t>
        </w:r>
      </w:hyperlink>
      <w:r w:rsidRPr="006421E4">
        <w:rPr>
          <w:bCs/>
          <w:sz w:val="28"/>
          <w:szCs w:val="28"/>
        </w:rPr>
        <w:t>: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слово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(</w:t>
      </w:r>
      <w:proofErr w:type="gramStart"/>
      <w:r w:rsidRPr="006421E4">
        <w:rPr>
          <w:bCs/>
          <w:sz w:val="28"/>
          <w:szCs w:val="28"/>
        </w:rPr>
        <w:t>полному</w:t>
      </w:r>
      <w:proofErr w:type="gramEnd"/>
      <w:r w:rsidRPr="006421E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исключить;</w:t>
      </w:r>
    </w:p>
    <w:p w:rsidR="008B3792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421E4">
        <w:rPr>
          <w:bCs/>
          <w:sz w:val="28"/>
          <w:szCs w:val="28"/>
        </w:rPr>
        <w:t xml:space="preserve">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высшее или среднее профессиональное образование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в соответству</w:t>
      </w:r>
      <w:r w:rsidRPr="006421E4">
        <w:rPr>
          <w:bCs/>
          <w:sz w:val="28"/>
          <w:szCs w:val="28"/>
        </w:rPr>
        <w:t>ю</w:t>
      </w:r>
      <w:r w:rsidRPr="006421E4">
        <w:rPr>
          <w:bCs/>
          <w:sz w:val="28"/>
          <w:szCs w:val="28"/>
        </w:rPr>
        <w:t xml:space="preserve">щих падежах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 xml:space="preserve">высшее образование - </w:t>
      </w:r>
      <w:proofErr w:type="spellStart"/>
      <w:r w:rsidRPr="006421E4">
        <w:rPr>
          <w:bCs/>
          <w:sz w:val="28"/>
          <w:szCs w:val="28"/>
        </w:rPr>
        <w:t>бакалавриат</w:t>
      </w:r>
      <w:proofErr w:type="spellEnd"/>
      <w:r w:rsidRPr="006421E4">
        <w:rPr>
          <w:bCs/>
          <w:sz w:val="28"/>
          <w:szCs w:val="28"/>
        </w:rPr>
        <w:t xml:space="preserve"> либо </w:t>
      </w:r>
      <w:proofErr w:type="spellStart"/>
      <w:r w:rsidRPr="006421E4">
        <w:rPr>
          <w:bCs/>
          <w:sz w:val="28"/>
          <w:szCs w:val="28"/>
        </w:rPr>
        <w:t>специал</w:t>
      </w:r>
      <w:r w:rsidRPr="006421E4">
        <w:rPr>
          <w:bCs/>
          <w:sz w:val="28"/>
          <w:szCs w:val="28"/>
        </w:rPr>
        <w:t>и</w:t>
      </w:r>
      <w:r w:rsidRPr="006421E4">
        <w:rPr>
          <w:bCs/>
          <w:sz w:val="28"/>
          <w:szCs w:val="28"/>
        </w:rPr>
        <w:t>тет</w:t>
      </w:r>
      <w:proofErr w:type="spellEnd"/>
      <w:r w:rsidRPr="006421E4">
        <w:rPr>
          <w:bCs/>
          <w:sz w:val="28"/>
          <w:szCs w:val="28"/>
        </w:rPr>
        <w:t xml:space="preserve"> или магистратура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>, среднее профессиональное образование по программам по</w:t>
      </w:r>
      <w:r w:rsidRPr="006421E4">
        <w:rPr>
          <w:bCs/>
          <w:sz w:val="28"/>
          <w:szCs w:val="28"/>
        </w:rPr>
        <w:t>д</w:t>
      </w:r>
      <w:r w:rsidRPr="006421E4">
        <w:rPr>
          <w:bCs/>
          <w:sz w:val="28"/>
          <w:szCs w:val="28"/>
        </w:rPr>
        <w:t>готовки специалистов среднего звена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в соответс</w:t>
      </w:r>
      <w:r w:rsidRPr="006421E4">
        <w:rPr>
          <w:bCs/>
          <w:sz w:val="28"/>
          <w:szCs w:val="28"/>
        </w:rPr>
        <w:t>т</w:t>
      </w:r>
      <w:r w:rsidRPr="006421E4">
        <w:rPr>
          <w:bCs/>
          <w:sz w:val="28"/>
          <w:szCs w:val="28"/>
        </w:rPr>
        <w:t>вующих падежах;</w:t>
      </w:r>
      <w:proofErr w:type="gramEnd"/>
    </w:p>
    <w:p w:rsidR="008B3792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7 дополнить пунктами 7.7, 7.8 следующего содержания:</w:t>
      </w:r>
    </w:p>
    <w:p w:rsidR="008B3792" w:rsidRDefault="008B3792" w:rsidP="008B379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7.7. 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на основании специальной оценки условий труда в размере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0,24 базового оклада.</w:t>
      </w:r>
    </w:p>
    <w:p w:rsidR="008B3792" w:rsidRDefault="008B3792" w:rsidP="008B379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Перечень тяжелых работ, работ с вредными,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циально-трудовых отношений</w:t>
      </w:r>
      <w:proofErr w:type="gramStart"/>
      <w:r>
        <w:rPr>
          <w:sz w:val="28"/>
          <w:szCs w:val="28"/>
        </w:rPr>
        <w:t>.»;</w:t>
      </w:r>
      <w:proofErr w:type="gramEnd"/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18" w:history="1">
        <w:r w:rsidRPr="006421E4">
          <w:rPr>
            <w:bCs/>
            <w:color w:val="0000FF"/>
            <w:sz w:val="28"/>
            <w:szCs w:val="28"/>
          </w:rPr>
          <w:t>Положении</w:t>
        </w:r>
      </w:hyperlink>
      <w:r w:rsidRPr="006421E4">
        <w:rPr>
          <w:bCs/>
          <w:sz w:val="28"/>
          <w:szCs w:val="28"/>
        </w:rPr>
        <w:t xml:space="preserve"> об условиях </w:t>
      </w:r>
      <w:proofErr w:type="gramStart"/>
      <w:r w:rsidRPr="006421E4">
        <w:rPr>
          <w:bCs/>
          <w:sz w:val="28"/>
          <w:szCs w:val="28"/>
        </w:rPr>
        <w:t>оплаты труда работников профессиональных квалификационных групп профессий рабочих</w:t>
      </w:r>
      <w:proofErr w:type="gramEnd"/>
      <w:r w:rsidRPr="006421E4">
        <w:rPr>
          <w:bCs/>
          <w:sz w:val="28"/>
          <w:szCs w:val="28"/>
        </w:rPr>
        <w:t xml:space="preserve"> культуры, искусства и кинем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 xml:space="preserve">тографии </w:t>
      </w:r>
      <w:r>
        <w:rPr>
          <w:bCs/>
          <w:sz w:val="28"/>
          <w:szCs w:val="28"/>
        </w:rPr>
        <w:t xml:space="preserve">муниципальных </w:t>
      </w:r>
      <w:r w:rsidRPr="006421E4">
        <w:rPr>
          <w:bCs/>
          <w:sz w:val="28"/>
          <w:szCs w:val="28"/>
        </w:rPr>
        <w:t xml:space="preserve">учреждений </w:t>
      </w:r>
      <w:r>
        <w:rPr>
          <w:bCs/>
          <w:sz w:val="28"/>
          <w:szCs w:val="28"/>
        </w:rPr>
        <w:t xml:space="preserve">Рыбно-Слободского муниципального района </w:t>
      </w:r>
      <w:r w:rsidRPr="006421E4">
        <w:rPr>
          <w:bCs/>
          <w:sz w:val="28"/>
          <w:szCs w:val="28"/>
        </w:rPr>
        <w:t>Респу</w:t>
      </w:r>
      <w:r w:rsidRPr="006421E4">
        <w:rPr>
          <w:bCs/>
          <w:sz w:val="28"/>
          <w:szCs w:val="28"/>
        </w:rPr>
        <w:t>б</w:t>
      </w:r>
      <w:r w:rsidRPr="006421E4">
        <w:rPr>
          <w:bCs/>
          <w:sz w:val="28"/>
          <w:szCs w:val="28"/>
        </w:rPr>
        <w:t xml:space="preserve">лики Татарстан, утвержденном указанным </w:t>
      </w:r>
      <w:r>
        <w:rPr>
          <w:bCs/>
          <w:sz w:val="28"/>
          <w:szCs w:val="28"/>
        </w:rPr>
        <w:t>п</w:t>
      </w:r>
      <w:r w:rsidRPr="006421E4">
        <w:rPr>
          <w:bCs/>
          <w:sz w:val="28"/>
          <w:szCs w:val="28"/>
        </w:rPr>
        <w:t>остановлением: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9" w:history="1">
        <w:r w:rsidRPr="006421E4">
          <w:rPr>
            <w:bCs/>
            <w:color w:val="0000FF"/>
            <w:sz w:val="28"/>
            <w:szCs w:val="28"/>
          </w:rPr>
          <w:t>пункт 2.7</w:t>
        </w:r>
      </w:hyperlink>
      <w:r w:rsidRPr="006421E4">
        <w:rPr>
          <w:bCs/>
          <w:sz w:val="28"/>
          <w:szCs w:val="28"/>
        </w:rPr>
        <w:t xml:space="preserve"> считать пунктом 2.6;</w:t>
      </w:r>
    </w:p>
    <w:p w:rsidR="008B3792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20" w:history="1">
        <w:proofErr w:type="gramStart"/>
        <w:r w:rsidRPr="006421E4">
          <w:rPr>
            <w:bCs/>
            <w:color w:val="0000FF"/>
            <w:sz w:val="28"/>
            <w:szCs w:val="28"/>
          </w:rPr>
          <w:t>пункте</w:t>
        </w:r>
        <w:proofErr w:type="gramEnd"/>
        <w:r w:rsidRPr="006421E4">
          <w:rPr>
            <w:bCs/>
            <w:color w:val="0000FF"/>
            <w:sz w:val="28"/>
            <w:szCs w:val="28"/>
          </w:rPr>
          <w:t xml:space="preserve"> 4.6</w:t>
        </w:r>
      </w:hyperlink>
      <w:r w:rsidRPr="006421E4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аттестации рабочих мест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сп</w:t>
      </w:r>
      <w:r w:rsidRPr="006421E4">
        <w:rPr>
          <w:bCs/>
          <w:sz w:val="28"/>
          <w:szCs w:val="28"/>
        </w:rPr>
        <w:t>е</w:t>
      </w:r>
      <w:r w:rsidRPr="006421E4">
        <w:rPr>
          <w:bCs/>
          <w:sz w:val="28"/>
          <w:szCs w:val="28"/>
        </w:rPr>
        <w:t>циальной оценки условий труда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>;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421E4">
        <w:rPr>
          <w:bCs/>
          <w:sz w:val="28"/>
          <w:szCs w:val="28"/>
        </w:rPr>
        <w:t xml:space="preserve">в </w:t>
      </w:r>
      <w:hyperlink r:id="rId21" w:history="1">
        <w:r w:rsidRPr="006421E4">
          <w:rPr>
            <w:bCs/>
            <w:color w:val="0000FF"/>
            <w:sz w:val="28"/>
            <w:szCs w:val="28"/>
          </w:rPr>
          <w:t>Положении</w:t>
        </w:r>
      </w:hyperlink>
      <w:r w:rsidRPr="006421E4">
        <w:rPr>
          <w:bCs/>
          <w:sz w:val="28"/>
          <w:szCs w:val="28"/>
        </w:rPr>
        <w:t xml:space="preserve"> об условиях оплаты труда работников профессиональных кв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 xml:space="preserve">лификационных групп общеотраслевых профессий рабочих и общеотраслевых должностей руководителей, специалистов и служащих </w:t>
      </w: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ных </w:t>
      </w:r>
      <w:r w:rsidRPr="006421E4">
        <w:rPr>
          <w:bCs/>
          <w:sz w:val="28"/>
          <w:szCs w:val="28"/>
        </w:rPr>
        <w:t xml:space="preserve">учреждений </w:t>
      </w:r>
      <w:r>
        <w:rPr>
          <w:bCs/>
          <w:sz w:val="28"/>
          <w:szCs w:val="28"/>
        </w:rPr>
        <w:t xml:space="preserve">Рыбно-Слободского муниципального района </w:t>
      </w:r>
      <w:r w:rsidRPr="006421E4">
        <w:rPr>
          <w:bCs/>
          <w:sz w:val="28"/>
          <w:szCs w:val="28"/>
        </w:rPr>
        <w:t xml:space="preserve">Республики Татарстан, утвержденном указанным </w:t>
      </w:r>
      <w:r>
        <w:rPr>
          <w:bCs/>
          <w:sz w:val="28"/>
          <w:szCs w:val="28"/>
        </w:rPr>
        <w:t>п</w:t>
      </w:r>
      <w:r w:rsidRPr="006421E4">
        <w:rPr>
          <w:bCs/>
          <w:sz w:val="28"/>
          <w:szCs w:val="28"/>
        </w:rPr>
        <w:t>остановлением:</w:t>
      </w:r>
      <w:proofErr w:type="gramEnd"/>
    </w:p>
    <w:p w:rsidR="008B3792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22" w:history="1">
        <w:proofErr w:type="gramStart"/>
        <w:r w:rsidRPr="006421E4">
          <w:rPr>
            <w:bCs/>
            <w:color w:val="0000FF"/>
            <w:sz w:val="28"/>
            <w:szCs w:val="28"/>
          </w:rPr>
          <w:t>пункте</w:t>
        </w:r>
        <w:proofErr w:type="gramEnd"/>
        <w:r w:rsidRPr="006421E4">
          <w:rPr>
            <w:bCs/>
            <w:color w:val="0000FF"/>
            <w:sz w:val="28"/>
            <w:szCs w:val="28"/>
          </w:rPr>
          <w:t xml:space="preserve"> 4.6</w:t>
        </w:r>
      </w:hyperlink>
      <w:r w:rsidRPr="006421E4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аттестации рабочих мест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сп</w:t>
      </w:r>
      <w:r w:rsidRPr="006421E4">
        <w:rPr>
          <w:bCs/>
          <w:sz w:val="28"/>
          <w:szCs w:val="28"/>
        </w:rPr>
        <w:t>е</w:t>
      </w:r>
      <w:r w:rsidRPr="006421E4">
        <w:rPr>
          <w:bCs/>
          <w:sz w:val="28"/>
          <w:szCs w:val="28"/>
        </w:rPr>
        <w:t>циальной оценки условий труда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>;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421E4">
        <w:rPr>
          <w:bCs/>
          <w:sz w:val="28"/>
          <w:szCs w:val="28"/>
        </w:rPr>
        <w:t xml:space="preserve">в </w:t>
      </w:r>
      <w:hyperlink r:id="rId23" w:history="1">
        <w:r w:rsidRPr="006421E4">
          <w:rPr>
            <w:bCs/>
            <w:color w:val="0000FF"/>
            <w:sz w:val="28"/>
            <w:szCs w:val="28"/>
          </w:rPr>
          <w:t>Положении</w:t>
        </w:r>
      </w:hyperlink>
      <w:r w:rsidRPr="006421E4">
        <w:rPr>
          <w:bCs/>
          <w:sz w:val="28"/>
          <w:szCs w:val="28"/>
        </w:rPr>
        <w:t xml:space="preserve"> об условиях оплаты труда работников профессиональных кв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>лификационных групп должностей работников сферы научных исследований и ра</w:t>
      </w:r>
      <w:r w:rsidRPr="006421E4">
        <w:rPr>
          <w:bCs/>
          <w:sz w:val="28"/>
          <w:szCs w:val="28"/>
        </w:rPr>
        <w:t>з</w:t>
      </w:r>
      <w:r w:rsidRPr="006421E4">
        <w:rPr>
          <w:bCs/>
          <w:sz w:val="28"/>
          <w:szCs w:val="28"/>
        </w:rPr>
        <w:t xml:space="preserve">работок </w:t>
      </w:r>
      <w:r>
        <w:rPr>
          <w:bCs/>
          <w:sz w:val="28"/>
          <w:szCs w:val="28"/>
        </w:rPr>
        <w:t xml:space="preserve">муниципальных </w:t>
      </w:r>
      <w:r w:rsidRPr="006421E4">
        <w:rPr>
          <w:bCs/>
          <w:sz w:val="28"/>
          <w:szCs w:val="28"/>
        </w:rPr>
        <w:t xml:space="preserve">учреждений </w:t>
      </w:r>
      <w:r>
        <w:rPr>
          <w:bCs/>
          <w:sz w:val="28"/>
          <w:szCs w:val="28"/>
        </w:rPr>
        <w:t xml:space="preserve">Рыбно-Слободского муниципального района </w:t>
      </w:r>
      <w:r w:rsidRPr="006421E4">
        <w:rPr>
          <w:bCs/>
          <w:sz w:val="28"/>
          <w:szCs w:val="28"/>
        </w:rPr>
        <w:t xml:space="preserve">Республики Татарстан, утвержденном указанным </w:t>
      </w:r>
      <w:r>
        <w:rPr>
          <w:bCs/>
          <w:sz w:val="28"/>
          <w:szCs w:val="28"/>
        </w:rPr>
        <w:t>п</w:t>
      </w:r>
      <w:r w:rsidRPr="006421E4">
        <w:rPr>
          <w:bCs/>
          <w:sz w:val="28"/>
          <w:szCs w:val="28"/>
        </w:rPr>
        <w:t>ост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>новлением:</w:t>
      </w:r>
      <w:proofErr w:type="gramEnd"/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24" w:history="1">
        <w:proofErr w:type="gramStart"/>
        <w:r w:rsidRPr="006421E4">
          <w:rPr>
            <w:bCs/>
            <w:color w:val="0000FF"/>
            <w:sz w:val="28"/>
            <w:szCs w:val="28"/>
          </w:rPr>
          <w:t>пункте</w:t>
        </w:r>
        <w:proofErr w:type="gramEnd"/>
        <w:r w:rsidRPr="006421E4">
          <w:rPr>
            <w:bCs/>
            <w:color w:val="0000FF"/>
            <w:sz w:val="28"/>
            <w:szCs w:val="28"/>
          </w:rPr>
          <w:t xml:space="preserve"> 2.4</w:t>
        </w:r>
      </w:hyperlink>
      <w:r w:rsidRPr="006421E4">
        <w:rPr>
          <w:bCs/>
          <w:sz w:val="28"/>
          <w:szCs w:val="28"/>
        </w:rPr>
        <w:t>: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25" w:history="1">
        <w:proofErr w:type="gramStart"/>
        <w:r w:rsidRPr="006421E4">
          <w:rPr>
            <w:bCs/>
            <w:color w:val="0000FF"/>
            <w:sz w:val="28"/>
            <w:szCs w:val="28"/>
          </w:rPr>
          <w:t>абзаце</w:t>
        </w:r>
        <w:proofErr w:type="gramEnd"/>
        <w:r w:rsidRPr="006421E4">
          <w:rPr>
            <w:bCs/>
            <w:color w:val="0000FF"/>
            <w:sz w:val="28"/>
            <w:szCs w:val="28"/>
          </w:rPr>
          <w:t xml:space="preserve"> десятом</w:t>
        </w:r>
      </w:hyperlink>
      <w:r w:rsidRPr="006421E4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среднее профессиональное и неполное высшее образование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среднее профессиональное образ</w:t>
      </w:r>
      <w:r w:rsidRPr="006421E4">
        <w:rPr>
          <w:bCs/>
          <w:sz w:val="28"/>
          <w:szCs w:val="28"/>
        </w:rPr>
        <w:t>о</w:t>
      </w:r>
      <w:r w:rsidRPr="006421E4">
        <w:rPr>
          <w:bCs/>
          <w:sz w:val="28"/>
          <w:szCs w:val="28"/>
        </w:rPr>
        <w:t>вание по программам подготовки сп</w:t>
      </w:r>
      <w:r w:rsidRPr="006421E4">
        <w:rPr>
          <w:bCs/>
          <w:sz w:val="28"/>
          <w:szCs w:val="28"/>
        </w:rPr>
        <w:t>е</w:t>
      </w:r>
      <w:r w:rsidRPr="006421E4">
        <w:rPr>
          <w:bCs/>
          <w:sz w:val="28"/>
          <w:szCs w:val="28"/>
        </w:rPr>
        <w:t>циалистов среднего звена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>;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26" w:history="1">
        <w:proofErr w:type="gramStart"/>
        <w:r w:rsidRPr="006421E4">
          <w:rPr>
            <w:bCs/>
            <w:color w:val="0000FF"/>
            <w:sz w:val="28"/>
            <w:szCs w:val="28"/>
          </w:rPr>
          <w:t>абзацах</w:t>
        </w:r>
        <w:proofErr w:type="gramEnd"/>
        <w:r w:rsidRPr="006421E4">
          <w:rPr>
            <w:bCs/>
            <w:color w:val="0000FF"/>
            <w:sz w:val="28"/>
            <w:szCs w:val="28"/>
          </w:rPr>
          <w:t xml:space="preserve"> одиннадцатом</w:t>
        </w:r>
      </w:hyperlink>
      <w:r w:rsidRPr="006421E4">
        <w:rPr>
          <w:bCs/>
          <w:sz w:val="28"/>
          <w:szCs w:val="28"/>
        </w:rPr>
        <w:t xml:space="preserve"> и </w:t>
      </w:r>
      <w:hyperlink r:id="rId27" w:history="1">
        <w:r w:rsidRPr="006421E4">
          <w:rPr>
            <w:bCs/>
            <w:color w:val="0000FF"/>
            <w:sz w:val="28"/>
            <w:szCs w:val="28"/>
          </w:rPr>
          <w:t>тринадцатом</w:t>
        </w:r>
      </w:hyperlink>
      <w:r w:rsidRPr="006421E4">
        <w:rPr>
          <w:bCs/>
          <w:sz w:val="28"/>
          <w:szCs w:val="28"/>
        </w:rPr>
        <w:t xml:space="preserve"> слово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профессиональное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искл</w:t>
      </w:r>
      <w:r w:rsidRPr="006421E4">
        <w:rPr>
          <w:bCs/>
          <w:sz w:val="28"/>
          <w:szCs w:val="28"/>
        </w:rPr>
        <w:t>ю</w:t>
      </w:r>
      <w:r w:rsidRPr="006421E4">
        <w:rPr>
          <w:bCs/>
          <w:sz w:val="28"/>
          <w:szCs w:val="28"/>
        </w:rPr>
        <w:t>чить;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28" w:history="1">
        <w:r w:rsidRPr="006421E4">
          <w:rPr>
            <w:bCs/>
            <w:color w:val="0000FF"/>
            <w:sz w:val="28"/>
            <w:szCs w:val="28"/>
          </w:rPr>
          <w:t>таблице 2 пункта 2.5</w:t>
        </w:r>
      </w:hyperlink>
      <w:r w:rsidRPr="006421E4">
        <w:rPr>
          <w:bCs/>
          <w:sz w:val="28"/>
          <w:szCs w:val="28"/>
        </w:rPr>
        <w:t>: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29" w:history="1">
        <w:r w:rsidRPr="006421E4">
          <w:rPr>
            <w:bCs/>
            <w:color w:val="0000FF"/>
            <w:sz w:val="28"/>
            <w:szCs w:val="28"/>
          </w:rPr>
          <w:t>строке 1</w:t>
        </w:r>
      </w:hyperlink>
      <w:r w:rsidRPr="006421E4">
        <w:rPr>
          <w:bCs/>
          <w:sz w:val="28"/>
          <w:szCs w:val="28"/>
        </w:rPr>
        <w:t xml:space="preserve"> слово </w:t>
      </w:r>
      <w:r>
        <w:rPr>
          <w:bCs/>
          <w:sz w:val="28"/>
          <w:szCs w:val="28"/>
        </w:rPr>
        <w:t>«(полное)»</w:t>
      </w:r>
      <w:r w:rsidRPr="006421E4">
        <w:rPr>
          <w:bCs/>
          <w:sz w:val="28"/>
          <w:szCs w:val="28"/>
        </w:rPr>
        <w:t xml:space="preserve"> исключить;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30" w:history="1">
        <w:r w:rsidRPr="006421E4">
          <w:rPr>
            <w:bCs/>
            <w:color w:val="0000FF"/>
            <w:sz w:val="28"/>
            <w:szCs w:val="28"/>
          </w:rPr>
          <w:t>строке 2</w:t>
        </w:r>
      </w:hyperlink>
      <w:r w:rsidRPr="006421E4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Начальное профессиональное образование, среднее профе</w:t>
      </w:r>
      <w:r w:rsidRPr="006421E4">
        <w:rPr>
          <w:bCs/>
          <w:sz w:val="28"/>
          <w:szCs w:val="28"/>
        </w:rPr>
        <w:t>с</w:t>
      </w:r>
      <w:r w:rsidRPr="006421E4">
        <w:rPr>
          <w:bCs/>
          <w:sz w:val="28"/>
          <w:szCs w:val="28"/>
        </w:rPr>
        <w:t>сиональное образование, неполное высшее образование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Среднее профессиональное образование по программам подгото</w:t>
      </w:r>
      <w:r w:rsidRPr="006421E4">
        <w:rPr>
          <w:bCs/>
          <w:sz w:val="28"/>
          <w:szCs w:val="28"/>
        </w:rPr>
        <w:t>в</w:t>
      </w:r>
      <w:r w:rsidRPr="006421E4">
        <w:rPr>
          <w:bCs/>
          <w:sz w:val="28"/>
          <w:szCs w:val="28"/>
        </w:rPr>
        <w:t>ки квалифицированных рабочих (служащих), среднее профессиональное образование по программам подг</w:t>
      </w:r>
      <w:r w:rsidRPr="006421E4">
        <w:rPr>
          <w:bCs/>
          <w:sz w:val="28"/>
          <w:szCs w:val="28"/>
        </w:rPr>
        <w:t>о</w:t>
      </w:r>
      <w:r w:rsidRPr="006421E4">
        <w:rPr>
          <w:bCs/>
          <w:sz w:val="28"/>
          <w:szCs w:val="28"/>
        </w:rPr>
        <w:t>товки специалистов среднего звена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>;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31" w:history="1">
        <w:r w:rsidRPr="006421E4">
          <w:rPr>
            <w:bCs/>
            <w:color w:val="0000FF"/>
            <w:sz w:val="28"/>
            <w:szCs w:val="28"/>
          </w:rPr>
          <w:t>строке 3</w:t>
        </w:r>
      </w:hyperlink>
      <w:r w:rsidRPr="006421E4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 xml:space="preserve">Высшее профессиональное образование, подтверждаемое присвоением лицу, успешно прошедшему аттестацию, квалификации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бакалавр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 xml:space="preserve">Высшее образование </w:t>
      </w:r>
      <w:r>
        <w:rPr>
          <w:bCs/>
          <w:sz w:val="28"/>
          <w:szCs w:val="28"/>
        </w:rPr>
        <w:t>–</w:t>
      </w:r>
      <w:r w:rsidRPr="006421E4">
        <w:rPr>
          <w:bCs/>
          <w:sz w:val="28"/>
          <w:szCs w:val="28"/>
        </w:rPr>
        <w:t xml:space="preserve"> </w:t>
      </w:r>
      <w:proofErr w:type="spellStart"/>
      <w:r w:rsidRPr="006421E4">
        <w:rPr>
          <w:bCs/>
          <w:sz w:val="28"/>
          <w:szCs w:val="28"/>
        </w:rPr>
        <w:t>бак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>лавриат</w:t>
      </w:r>
      <w:proofErr w:type="spellEnd"/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>;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421E4">
        <w:rPr>
          <w:bCs/>
          <w:sz w:val="28"/>
          <w:szCs w:val="28"/>
        </w:rPr>
        <w:t xml:space="preserve">в </w:t>
      </w:r>
      <w:hyperlink r:id="rId32" w:history="1">
        <w:r w:rsidRPr="006421E4">
          <w:rPr>
            <w:bCs/>
            <w:color w:val="0000FF"/>
            <w:sz w:val="28"/>
            <w:szCs w:val="28"/>
          </w:rPr>
          <w:t>строке 4</w:t>
        </w:r>
      </w:hyperlink>
      <w:r w:rsidRPr="006421E4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 xml:space="preserve">Высшее профессиональное образование, подтверждаемое присвоением лицу, успешно прошедшему итоговую аттестацию, квалификации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м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>гистр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дипломированный специалист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Высшее образов</w:t>
      </w:r>
      <w:r w:rsidRPr="006421E4">
        <w:rPr>
          <w:bCs/>
          <w:sz w:val="28"/>
          <w:szCs w:val="28"/>
        </w:rPr>
        <w:t>а</w:t>
      </w:r>
      <w:r w:rsidRPr="006421E4">
        <w:rPr>
          <w:bCs/>
          <w:sz w:val="28"/>
          <w:szCs w:val="28"/>
        </w:rPr>
        <w:t xml:space="preserve">ние - </w:t>
      </w:r>
      <w:proofErr w:type="spellStart"/>
      <w:r w:rsidRPr="006421E4">
        <w:rPr>
          <w:bCs/>
          <w:sz w:val="28"/>
          <w:szCs w:val="28"/>
        </w:rPr>
        <w:t>специалитет</w:t>
      </w:r>
      <w:proofErr w:type="spellEnd"/>
      <w:r w:rsidRPr="006421E4">
        <w:rPr>
          <w:bCs/>
          <w:sz w:val="28"/>
          <w:szCs w:val="28"/>
        </w:rPr>
        <w:t xml:space="preserve"> или магистратура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>;</w:t>
      </w:r>
      <w:proofErr w:type="gramEnd"/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в </w:t>
      </w:r>
      <w:hyperlink r:id="rId33" w:history="1">
        <w:proofErr w:type="gramStart"/>
        <w:r w:rsidRPr="006421E4">
          <w:rPr>
            <w:bCs/>
            <w:color w:val="0000FF"/>
            <w:sz w:val="28"/>
            <w:szCs w:val="28"/>
          </w:rPr>
          <w:t>пункте</w:t>
        </w:r>
        <w:proofErr w:type="gramEnd"/>
        <w:r w:rsidRPr="006421E4">
          <w:rPr>
            <w:bCs/>
            <w:color w:val="0000FF"/>
            <w:sz w:val="28"/>
            <w:szCs w:val="28"/>
          </w:rPr>
          <w:t xml:space="preserve"> 2.6</w:t>
        </w:r>
      </w:hyperlink>
      <w:r w:rsidRPr="006421E4">
        <w:rPr>
          <w:bCs/>
          <w:sz w:val="28"/>
          <w:szCs w:val="28"/>
        </w:rPr>
        <w:t>: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слово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(</w:t>
      </w:r>
      <w:proofErr w:type="gramStart"/>
      <w:r w:rsidRPr="006421E4">
        <w:rPr>
          <w:bCs/>
          <w:sz w:val="28"/>
          <w:szCs w:val="28"/>
        </w:rPr>
        <w:t>полному</w:t>
      </w:r>
      <w:proofErr w:type="gramEnd"/>
      <w:r w:rsidRPr="006421E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исключить;</w:t>
      </w:r>
    </w:p>
    <w:p w:rsidR="008B3792" w:rsidRPr="006421E4" w:rsidRDefault="008B3792" w:rsidP="008B379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21E4">
        <w:rPr>
          <w:bCs/>
          <w:sz w:val="28"/>
          <w:szCs w:val="28"/>
        </w:rPr>
        <w:t xml:space="preserve">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высшее или среднее профессиональное образование</w:t>
      </w:r>
      <w:proofErr w:type="gramStart"/>
      <w:r>
        <w:rPr>
          <w:bCs/>
          <w:sz w:val="28"/>
          <w:szCs w:val="28"/>
        </w:rPr>
        <w:t>2</w:t>
      </w:r>
      <w:proofErr w:type="gramEnd"/>
      <w:r w:rsidRPr="006421E4">
        <w:rPr>
          <w:bCs/>
          <w:sz w:val="28"/>
          <w:szCs w:val="28"/>
        </w:rPr>
        <w:t xml:space="preserve"> в соответству</w:t>
      </w:r>
      <w:r w:rsidRPr="006421E4">
        <w:rPr>
          <w:bCs/>
          <w:sz w:val="28"/>
          <w:szCs w:val="28"/>
        </w:rPr>
        <w:t>ю</w:t>
      </w:r>
      <w:r w:rsidRPr="006421E4">
        <w:rPr>
          <w:bCs/>
          <w:sz w:val="28"/>
          <w:szCs w:val="28"/>
        </w:rPr>
        <w:t xml:space="preserve">щих падежах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 xml:space="preserve">высшее образование - </w:t>
      </w:r>
      <w:proofErr w:type="spellStart"/>
      <w:r w:rsidRPr="006421E4">
        <w:rPr>
          <w:bCs/>
          <w:sz w:val="28"/>
          <w:szCs w:val="28"/>
        </w:rPr>
        <w:t>бакалавриат</w:t>
      </w:r>
      <w:proofErr w:type="spellEnd"/>
      <w:r w:rsidRPr="006421E4">
        <w:rPr>
          <w:bCs/>
          <w:sz w:val="28"/>
          <w:szCs w:val="28"/>
        </w:rPr>
        <w:t xml:space="preserve"> либо </w:t>
      </w:r>
      <w:proofErr w:type="spellStart"/>
      <w:r w:rsidRPr="006421E4">
        <w:rPr>
          <w:bCs/>
          <w:sz w:val="28"/>
          <w:szCs w:val="28"/>
        </w:rPr>
        <w:t>специал</w:t>
      </w:r>
      <w:r w:rsidRPr="006421E4">
        <w:rPr>
          <w:bCs/>
          <w:sz w:val="28"/>
          <w:szCs w:val="28"/>
        </w:rPr>
        <w:t>и</w:t>
      </w:r>
      <w:r w:rsidRPr="006421E4">
        <w:rPr>
          <w:bCs/>
          <w:sz w:val="28"/>
          <w:szCs w:val="28"/>
        </w:rPr>
        <w:t>тет</w:t>
      </w:r>
      <w:proofErr w:type="spellEnd"/>
      <w:r w:rsidRPr="006421E4">
        <w:rPr>
          <w:bCs/>
          <w:sz w:val="28"/>
          <w:szCs w:val="28"/>
        </w:rPr>
        <w:t xml:space="preserve"> или магистратура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>, среднее профессиональное образование по программам по</w:t>
      </w:r>
      <w:r w:rsidRPr="006421E4">
        <w:rPr>
          <w:bCs/>
          <w:sz w:val="28"/>
          <w:szCs w:val="28"/>
        </w:rPr>
        <w:t>д</w:t>
      </w:r>
      <w:r w:rsidRPr="006421E4">
        <w:rPr>
          <w:bCs/>
          <w:sz w:val="28"/>
          <w:szCs w:val="28"/>
        </w:rPr>
        <w:t>готовки специалистов среднего звена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в соответс</w:t>
      </w:r>
      <w:r w:rsidRPr="006421E4">
        <w:rPr>
          <w:bCs/>
          <w:sz w:val="28"/>
          <w:szCs w:val="28"/>
        </w:rPr>
        <w:t>т</w:t>
      </w:r>
      <w:r w:rsidRPr="006421E4">
        <w:rPr>
          <w:bCs/>
          <w:sz w:val="28"/>
          <w:szCs w:val="28"/>
        </w:rPr>
        <w:t>вующих падежах;</w:t>
      </w:r>
    </w:p>
    <w:p w:rsidR="008B3792" w:rsidRDefault="008B3792" w:rsidP="008B3792">
      <w:pPr>
        <w:autoSpaceDN w:val="0"/>
        <w:adjustRightInd w:val="0"/>
        <w:ind w:firstLine="709"/>
        <w:jc w:val="both"/>
      </w:pPr>
      <w:r w:rsidRPr="006421E4">
        <w:rPr>
          <w:bCs/>
          <w:sz w:val="28"/>
          <w:szCs w:val="28"/>
        </w:rPr>
        <w:t xml:space="preserve">в </w:t>
      </w:r>
      <w:hyperlink r:id="rId34" w:history="1">
        <w:proofErr w:type="gramStart"/>
        <w:r w:rsidRPr="006421E4">
          <w:rPr>
            <w:bCs/>
            <w:color w:val="0000FF"/>
            <w:sz w:val="28"/>
            <w:szCs w:val="28"/>
          </w:rPr>
          <w:t>пункте</w:t>
        </w:r>
        <w:proofErr w:type="gramEnd"/>
        <w:r w:rsidRPr="006421E4">
          <w:rPr>
            <w:bCs/>
            <w:color w:val="0000FF"/>
            <w:sz w:val="28"/>
            <w:szCs w:val="28"/>
          </w:rPr>
          <w:t xml:space="preserve"> 6.7</w:t>
        </w:r>
      </w:hyperlink>
      <w:r w:rsidRPr="006421E4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аттестации рабочих мест</w:t>
      </w:r>
      <w:r>
        <w:rPr>
          <w:bCs/>
          <w:sz w:val="28"/>
          <w:szCs w:val="28"/>
        </w:rPr>
        <w:t>»</w:t>
      </w:r>
      <w:r w:rsidRPr="006421E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6421E4">
        <w:rPr>
          <w:bCs/>
          <w:sz w:val="28"/>
          <w:szCs w:val="28"/>
        </w:rPr>
        <w:t>сп</w:t>
      </w:r>
      <w:r w:rsidRPr="006421E4">
        <w:rPr>
          <w:bCs/>
          <w:sz w:val="28"/>
          <w:szCs w:val="28"/>
        </w:rPr>
        <w:t>е</w:t>
      </w:r>
      <w:r w:rsidRPr="006421E4">
        <w:rPr>
          <w:bCs/>
          <w:sz w:val="28"/>
          <w:szCs w:val="28"/>
        </w:rPr>
        <w:t>циальной оценки условий труда</w:t>
      </w:r>
      <w:r>
        <w:rPr>
          <w:bCs/>
          <w:sz w:val="28"/>
          <w:szCs w:val="28"/>
        </w:rPr>
        <w:t>».</w:t>
      </w:r>
      <w:r>
        <w:rPr>
          <w:sz w:val="28"/>
          <w:szCs w:val="28"/>
        </w:rPr>
        <w:t xml:space="preserve">                                      </w:t>
      </w:r>
    </w:p>
    <w:p w:rsidR="008B3792" w:rsidRDefault="008B3792" w:rsidP="008B3792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2.Установить, что действие настоящего постановления распространяется на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воотношения, возникшие с 1 марта 2017 года. </w:t>
      </w:r>
    </w:p>
    <w:p w:rsidR="008B3792" w:rsidRPr="00BD12BF" w:rsidRDefault="008B3792" w:rsidP="008B3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2BF">
        <w:rPr>
          <w:sz w:val="28"/>
          <w:szCs w:val="28"/>
        </w:rPr>
        <w:t>.Настоящее постановление разместить на официальном сайте Рыбно-Слободского муниципального района Республики Татарстан в информацио</w:t>
      </w:r>
      <w:r w:rsidRPr="00BD12BF">
        <w:rPr>
          <w:sz w:val="28"/>
          <w:szCs w:val="28"/>
        </w:rPr>
        <w:t>н</w:t>
      </w:r>
      <w:r w:rsidRPr="00BD12BF">
        <w:rPr>
          <w:sz w:val="28"/>
          <w:szCs w:val="28"/>
        </w:rPr>
        <w:t xml:space="preserve">но-телекоммуникационной сети Интернет по веб-адресу: </w:t>
      </w:r>
      <w:hyperlink r:id="rId35" w:history="1">
        <w:r w:rsidRPr="00BD12BF">
          <w:rPr>
            <w:rStyle w:val="a3"/>
            <w:sz w:val="28"/>
            <w:szCs w:val="28"/>
          </w:rPr>
          <w:t>http://ribnaya-sloboda.tatarstan.ru</w:t>
        </w:r>
      </w:hyperlink>
      <w:r w:rsidRPr="00BD12BF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</w:t>
      </w:r>
      <w:r w:rsidRPr="00BD12BF">
        <w:rPr>
          <w:sz w:val="28"/>
          <w:szCs w:val="28"/>
        </w:rPr>
        <w:t>р</w:t>
      </w:r>
      <w:r w:rsidRPr="00BD12BF">
        <w:rPr>
          <w:sz w:val="28"/>
          <w:szCs w:val="28"/>
        </w:rPr>
        <w:t xml:space="preserve">нет по веб-адресу: </w:t>
      </w:r>
      <w:hyperlink r:id="rId36" w:history="1">
        <w:r w:rsidRPr="00BD12BF">
          <w:rPr>
            <w:rStyle w:val="a3"/>
            <w:sz w:val="28"/>
            <w:szCs w:val="28"/>
          </w:rPr>
          <w:t>http://pravo.tatarstan.ru</w:t>
        </w:r>
      </w:hyperlink>
      <w:r w:rsidRPr="00BD12BF">
        <w:rPr>
          <w:sz w:val="28"/>
          <w:szCs w:val="28"/>
        </w:rPr>
        <w:t>.</w:t>
      </w:r>
    </w:p>
    <w:p w:rsidR="008B3792" w:rsidRPr="0050442B" w:rsidRDefault="008B3792" w:rsidP="008B37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D12BF">
        <w:rPr>
          <w:bCs/>
          <w:sz w:val="28"/>
          <w:szCs w:val="28"/>
        </w:rPr>
        <w:t>.</w:t>
      </w:r>
      <w:proofErr w:type="gramStart"/>
      <w:r w:rsidRPr="00BD12BF">
        <w:rPr>
          <w:bCs/>
          <w:sz w:val="28"/>
          <w:szCs w:val="28"/>
        </w:rPr>
        <w:t>Контроль за</w:t>
      </w:r>
      <w:proofErr w:type="gramEnd"/>
      <w:r w:rsidRPr="00BD12BF">
        <w:rPr>
          <w:bCs/>
          <w:sz w:val="28"/>
          <w:szCs w:val="28"/>
        </w:rPr>
        <w:t xml:space="preserve"> исполнением</w:t>
      </w:r>
      <w:r w:rsidRPr="0050442B">
        <w:rPr>
          <w:bCs/>
          <w:sz w:val="28"/>
          <w:szCs w:val="28"/>
        </w:rPr>
        <w:t xml:space="preserve"> настоящего постановления оставляю за с</w:t>
      </w:r>
      <w:r w:rsidRPr="0050442B">
        <w:rPr>
          <w:bCs/>
          <w:sz w:val="28"/>
          <w:szCs w:val="28"/>
        </w:rPr>
        <w:t>о</w:t>
      </w:r>
      <w:r w:rsidRPr="0050442B">
        <w:rPr>
          <w:bCs/>
          <w:sz w:val="28"/>
          <w:szCs w:val="28"/>
        </w:rPr>
        <w:t>бой.</w:t>
      </w:r>
    </w:p>
    <w:p w:rsidR="008B3792" w:rsidRDefault="008B3792" w:rsidP="008B3792">
      <w:pPr>
        <w:rPr>
          <w:bCs/>
          <w:sz w:val="28"/>
          <w:szCs w:val="28"/>
        </w:rPr>
      </w:pPr>
    </w:p>
    <w:p w:rsidR="008B3792" w:rsidRDefault="008B3792" w:rsidP="008B3792">
      <w:pPr>
        <w:rPr>
          <w:bCs/>
          <w:sz w:val="28"/>
          <w:szCs w:val="28"/>
        </w:rPr>
      </w:pPr>
    </w:p>
    <w:p w:rsidR="008B3792" w:rsidRDefault="008B3792" w:rsidP="008B379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Руководитель                                                                           </w:t>
      </w:r>
      <w:proofErr w:type="spellStart"/>
      <w:r>
        <w:rPr>
          <w:bCs/>
          <w:sz w:val="28"/>
          <w:szCs w:val="28"/>
        </w:rPr>
        <w:t>Р.Х.Хабибуллин</w:t>
      </w:r>
      <w:proofErr w:type="spellEnd"/>
    </w:p>
    <w:p w:rsidR="008B3792" w:rsidRDefault="008B3792" w:rsidP="008B3792">
      <w:pPr>
        <w:ind w:right="4366"/>
        <w:jc w:val="both"/>
        <w:rPr>
          <w:b/>
          <w:color w:val="000000"/>
          <w:sz w:val="28"/>
        </w:rPr>
      </w:pPr>
    </w:p>
    <w:p w:rsidR="00307A83" w:rsidRDefault="00307A83"/>
    <w:sectPr w:rsidR="00307A83" w:rsidSect="00143A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53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B379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3A53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8B3792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8B3792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8B379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8B3792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8B379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8B3792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8B3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8B3792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8B3792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8B379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8B3792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8B379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8B3792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8B3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56E581AF0B8AE04D4935BDC56314C3708659231606F2A0750E6A45754568BF442E3D8B910426B6B53CsFn6K" TargetMode="External"/><Relationship Id="rId13" Type="http://schemas.openxmlformats.org/officeDocument/2006/relationships/hyperlink" Target="consultantplus://offline/ref=329056E581AF0B8AE04D4935BDC56314C3708659231606F2A0750E6A45754568BF442E3D8B910426B4B03BsFn6K" TargetMode="External"/><Relationship Id="rId18" Type="http://schemas.openxmlformats.org/officeDocument/2006/relationships/hyperlink" Target="consultantplus://offline/ref=329056E581AF0B8AE04D4935BDC56314C3708659231606F2A0750E6A45754568BF442E3D8B910426B5B234sFn1K" TargetMode="External"/><Relationship Id="rId26" Type="http://schemas.openxmlformats.org/officeDocument/2006/relationships/hyperlink" Target="consultantplus://offline/ref=329056E581AF0B8AE04D4935BDC56314C3708659231606F2A0750E6A45754568BF442E3D8B910426B6B53CsFn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9056E581AF0B8AE04D4935BDC56314C3708659231606F2A0750E6A45754568BF442E3D8B910426B5B535sFnEK" TargetMode="External"/><Relationship Id="rId34" Type="http://schemas.openxmlformats.org/officeDocument/2006/relationships/hyperlink" Target="consultantplus://offline/ref=329056E581AF0B8AE04D4935BDC56314C3708659231606F2A0750E6A45754568BF442E3D8B910426B5B23AsFn5K" TargetMode="External"/><Relationship Id="rId7" Type="http://schemas.openxmlformats.org/officeDocument/2006/relationships/hyperlink" Target="consultantplus://offline/ref=329056E581AF0B8AE04D4935BDC56314C3708659231606F2A0750E6A45754568BF442E3D8B910426B6B338sFn0K" TargetMode="External"/><Relationship Id="rId12" Type="http://schemas.openxmlformats.org/officeDocument/2006/relationships/hyperlink" Target="consultantplus://offline/ref=329056E581AF0B8AE04D4935BDC56314C3708659231606F2A0750E6A45754568BF442E3D8B910426B4B038sFnFK" TargetMode="External"/><Relationship Id="rId17" Type="http://schemas.openxmlformats.org/officeDocument/2006/relationships/hyperlink" Target="consultantplus://offline/ref=329056E581AF0B8AE04D4935BDC56314C3708659231606F2A0750E6A45754568BF442E3D8B910426B4B03BsFn2K" TargetMode="External"/><Relationship Id="rId25" Type="http://schemas.openxmlformats.org/officeDocument/2006/relationships/hyperlink" Target="consultantplus://offline/ref=329056E581AF0B8AE04D4935BDC56314C3708659231606F2A0750E6A45754568BF442E3D8B910426B6B53CsFn0K" TargetMode="External"/><Relationship Id="rId33" Type="http://schemas.openxmlformats.org/officeDocument/2006/relationships/hyperlink" Target="consultantplus://offline/ref=329056E581AF0B8AE04D4935BDC56314C3708659231606F2A0750E6A45754568BF442E3D8B910426B5B13DsFn2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9056E581AF0B8AE04D4935BDC56314C3708659231606F2A0750E6A45754568BF442E3D8B910426B4B03BsFn5K" TargetMode="External"/><Relationship Id="rId20" Type="http://schemas.openxmlformats.org/officeDocument/2006/relationships/hyperlink" Target="consultantplus://offline/ref=329056E581AF0B8AE04D4935BDC56314C3708659231606F2A0750E6A45754568BF442E3D8B910426B5B53CsFn7K" TargetMode="External"/><Relationship Id="rId29" Type="http://schemas.openxmlformats.org/officeDocument/2006/relationships/hyperlink" Target="consultantplus://offline/ref=329056E581AF0B8AE04D4935BDC56314C3708659231606F2A0750E6A45754568BF442E3D8B910426B5B13DsFn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56E581AF0B8AE04D4935BDC56314C3708659231606F2A0750E6A45754568BF442E3D8B910426B4B03FsFnFK" TargetMode="External"/><Relationship Id="rId11" Type="http://schemas.openxmlformats.org/officeDocument/2006/relationships/hyperlink" Target="consultantplus://offline/ref=329056E581AF0B8AE04D4935BDC56314C3708659231606F2A0750E6A45754568BF442E3D8B910426B6B53FsFn7K" TargetMode="External"/><Relationship Id="rId24" Type="http://schemas.openxmlformats.org/officeDocument/2006/relationships/hyperlink" Target="consultantplus://offline/ref=329056E581AF0B8AE04D4935BDC56314C3708659231606F2A0750E6A45754568BF442E3D8B910426B6B43BsFnFK" TargetMode="External"/><Relationship Id="rId32" Type="http://schemas.openxmlformats.org/officeDocument/2006/relationships/hyperlink" Target="consultantplus://offline/ref=329056E581AF0B8AE04D4935BDC56314C3708659231606F2A0750E6A45754568BF442E3D8B910426B5B13DsFn5K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29056E581AF0B8AE04D4935BDC56314C3708659231606F2A0750E6A45754568BF442E3D8B910426B4B03BsFn4K" TargetMode="External"/><Relationship Id="rId23" Type="http://schemas.openxmlformats.org/officeDocument/2006/relationships/hyperlink" Target="consultantplus://offline/ref=329056E581AF0B8AE04D4935BDC56314C3708659231606F2A0750E6A45754568BF442E3D8B910426B5B03BsFnFK" TargetMode="External"/><Relationship Id="rId28" Type="http://schemas.openxmlformats.org/officeDocument/2006/relationships/hyperlink" Target="consultantplus://offline/ref=329056E581AF0B8AE04D4935BDC56314C3708659231606F2A0750E6A45754568BF442E3D8B910426B5B034sFnFK" TargetMode="External"/><Relationship Id="rId36" Type="http://schemas.openxmlformats.org/officeDocument/2006/relationships/hyperlink" Target="http://pravo.tatarstan.ru" TargetMode="External"/><Relationship Id="rId10" Type="http://schemas.openxmlformats.org/officeDocument/2006/relationships/hyperlink" Target="consultantplus://offline/ref=329056E581AF0B8AE04D4935BDC56314C3708659231606F2A0750E6A45754568BF442E3D8B910426B6B53CsFn7K" TargetMode="External"/><Relationship Id="rId19" Type="http://schemas.openxmlformats.org/officeDocument/2006/relationships/hyperlink" Target="consultantplus://offline/ref=329056E581AF0B8AE04D4935BDC56314C3708659231606F2A0750E6A45754568BF442E3D8B910426B5B43BsFn4K" TargetMode="External"/><Relationship Id="rId31" Type="http://schemas.openxmlformats.org/officeDocument/2006/relationships/hyperlink" Target="consultantplus://offline/ref=329056E581AF0B8AE04D4935BDC56314C3708659231606F2A0750E6A45754568BF442E3D8B910426B5B13DsFn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056E581AF0B8AE04D4935BDC56314C3708659231606F2A0750E6A45754568BF442E3D8B910426B6B53CsFn7K" TargetMode="External"/><Relationship Id="rId14" Type="http://schemas.openxmlformats.org/officeDocument/2006/relationships/hyperlink" Target="consultantplus://offline/ref=329056E581AF0B8AE04D4935BDC56314C3708659231606F2A0750E6A45754568BF442E3D8B910426B4B03BsFn7K" TargetMode="External"/><Relationship Id="rId22" Type="http://schemas.openxmlformats.org/officeDocument/2006/relationships/hyperlink" Target="consultantplus://offline/ref=329056E581AF0B8AE04D4935BDC56314C3708659231606F2A0750E6A45754568BF442E3D8B910426B5B53CsFn7K" TargetMode="External"/><Relationship Id="rId27" Type="http://schemas.openxmlformats.org/officeDocument/2006/relationships/hyperlink" Target="consultantplus://offline/ref=329056E581AF0B8AE04D4935BDC56314C3708659231606F2A0750E6A45754568BF442E3D8B910426B6B53FsFn5K" TargetMode="External"/><Relationship Id="rId30" Type="http://schemas.openxmlformats.org/officeDocument/2006/relationships/hyperlink" Target="consultantplus://offline/ref=329056E581AF0B8AE04D4935BDC56314C3708659231606F2A0750E6A45754568BF442E3D8B910426B5B13DsFn7K" TargetMode="External"/><Relationship Id="rId35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2017-05-19T05:24:00Z</cp:lastPrinted>
  <dcterms:created xsi:type="dcterms:W3CDTF">2017-05-19T05:23:00Z</dcterms:created>
  <dcterms:modified xsi:type="dcterms:W3CDTF">2017-05-19T05:24:00Z</dcterms:modified>
</cp:coreProperties>
</file>